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3.0 -->
  <w:body>
    <w:p w:rsidR="004D1481" w14:paraId="1516C5A8" w14:textId="77777777"/>
    <w:tbl>
      <w:tblPr>
        <w:tblStyle w:val="TableGrid"/>
        <w:tblW w:w="0" w:type="auto"/>
        <w:tblLook w:val="04A0"/>
      </w:tblPr>
      <w:tblGrid>
        <w:gridCol w:w="9062"/>
      </w:tblGrid>
      <w:tr w14:paraId="54C5208B" w14:textId="77777777" w:rsidTr="006747B4">
        <w:tblPrEx>
          <w:tblW w:w="0" w:type="auto"/>
          <w:tblLook w:val="04A0"/>
        </w:tblPrEx>
        <w:tc>
          <w:tcPr>
            <w:tcW w:w="9062" w:type="dxa"/>
          </w:tcPr>
          <w:p w:rsidR="00425B5A" w:rsidRPr="000A68E8" w:rsidP="00D87896" w14:paraId="52C10F7E" w14:textId="6DD45722">
            <w:pPr>
              <w:pStyle w:val="Title"/>
            </w:pPr>
            <w:r>
              <w:t xml:space="preserve"> </w:t>
            </w:r>
            <w:r w:rsidR="006747B4">
              <w:t xml:space="preserve">besluit </w:t>
            </w:r>
            <w:r>
              <w:t>gemeenteraad</w:t>
            </w:r>
          </w:p>
          <w:p w:rsidR="00425B5A" w:rsidP="00D87896" w14:paraId="537C3F78"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76"/>
              <w:gridCol w:w="7230"/>
            </w:tblGrid>
            <w:tr w14:paraId="310BA8C2" w14:textId="77777777" w:rsidTr="00F36A1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76" w:type="dxa"/>
                </w:tcPr>
                <w:p w:rsidR="006747B4" w:rsidP="006747B4" w14:paraId="67A64920" w14:textId="26FE132E">
                  <w:pPr>
                    <w:pStyle w:val="NoSpacing"/>
                  </w:pPr>
                  <w:r>
                    <w:t>Zitting van</w:t>
                  </w:r>
                </w:p>
              </w:tc>
              <w:tc>
                <w:tcPr>
                  <w:tcW w:w="7230" w:type="dxa"/>
                </w:tcPr>
                <w:p w:rsidR="006747B4" w:rsidP="006747B4" w14:paraId="71504FA0" w14:textId="663D1E41">
                  <w:pPr>
                    <w:pStyle w:val="NoSpacing"/>
                  </w:pPr>
                  <w:r w:rsidR="00CC5055">
                    <w:t>25 oktober 2022</w:t>
                  </w:r>
                </w:p>
              </w:tc>
            </w:tr>
            <w:tr w14:paraId="0B62827E" w14:textId="77777777" w:rsidTr="00F36A1B">
              <w:tblPrEx>
                <w:tblW w:w="0" w:type="auto"/>
                <w:tblLook w:val="04A0"/>
              </w:tblPrEx>
              <w:tc>
                <w:tcPr>
                  <w:tcW w:w="1576" w:type="dxa"/>
                </w:tcPr>
                <w:p w:rsidR="00F36A1B" w:rsidP="006747B4" w14:paraId="4A14380F" w14:textId="451FA468">
                  <w:pPr>
                    <w:pStyle w:val="NoSpacing"/>
                  </w:pPr>
                  <w:r>
                    <w:t>Team</w:t>
                  </w:r>
                </w:p>
              </w:tc>
              <w:tc>
                <w:tcPr>
                  <w:tcW w:w="7230" w:type="dxa"/>
                </w:tcPr>
                <w:p w:rsidR="00F36A1B" w:rsidP="006747B4" w14:paraId="04B769CD" w14:textId="741BB8DA">
                  <w:pPr>
                    <w:pStyle w:val="NoSpacing"/>
                  </w:pPr>
                  <w:r>
                    <w:t>Burger &amp; Omgeving - Openbare Ruimte</w:t>
                  </w:r>
                </w:p>
              </w:tc>
            </w:tr>
            <w:tr w14:paraId="6D20292D" w14:textId="77777777" w:rsidTr="00F36A1B">
              <w:tblPrEx>
                <w:tblW w:w="0" w:type="auto"/>
                <w:tblLook w:val="04A0"/>
              </w:tblPrEx>
              <w:tc>
                <w:tcPr>
                  <w:tcW w:w="1576" w:type="dxa"/>
                </w:tcPr>
                <w:p w:rsidR="00F36A1B" w:rsidP="006747B4" w14:paraId="70187136" w14:textId="51A738D9">
                  <w:pPr>
                    <w:pStyle w:val="NoSpacing"/>
                  </w:pPr>
                  <w:r>
                    <w:t>Onderwerp</w:t>
                  </w:r>
                </w:p>
              </w:tc>
              <w:tc>
                <w:tcPr>
                  <w:tcW w:w="7230" w:type="dxa"/>
                </w:tcPr>
                <w:p w:rsidR="00F36A1B" w:rsidP="006747B4" w14:paraId="74BC0BDE" w14:textId="20925255">
                  <w:pPr>
                    <w:pStyle w:val="NoSpacing"/>
                  </w:pPr>
                  <w:r w:rsidRPr="00F36A1B">
                    <w:rPr>
                      <w:b/>
                      <w:bCs/>
                    </w:rPr>
                    <w:t>GR: Retributiereglement voor het ophalen en verwerken van sluikstort en zwerfvuil</w:t>
                  </w:r>
                </w:p>
              </w:tc>
            </w:tr>
          </w:tbl>
          <w:p w:rsidR="00425B5A" w:rsidP="006747B4" w14:paraId="609BD19B" w14:textId="1E795308">
            <w:pPr>
              <w:pStyle w:val="NoSpacing"/>
            </w:pPr>
          </w:p>
        </w:tc>
      </w:tr>
    </w:tbl>
    <w:p w:rsidR="00425B5A" w:rsidP="00425B5A" w14:paraId="39A10868" w14:textId="1004CBA2">
      <w:r>
        <w:t xml:space="preserve"> </w:t>
      </w:r>
    </w:p>
    <w:p w:rsidR="003F7D0B" w:rsidP="00CC5055" w14:paraId="5529B677" w14:textId="316769BE">
      <w:r w:rsidRPr="00F36A1B">
        <w:rPr>
          <w:b/>
          <w:bCs/>
        </w:rPr>
        <w:t>Aanwezig:</w:t>
      </w:r>
      <w:r>
        <w:rPr>
          <w:b/>
          <w:bCs/>
        </w:rPr>
        <w:t xml:space="preserve"> </w:t>
      </w:r>
      <w:r w:rsidRPr="006E1C7C">
        <w:t>Platteau Stefaan</w:t>
      </w:r>
      <w:r w:rsidRPr="006E1C7C">
        <w:t>,</w:t>
      </w:r>
      <w:r>
        <w:t xml:space="preserve"> </w:t>
      </w:r>
      <w:r w:rsidRPr="006E1C7C">
        <w:t>Vanderoost Jef</w:t>
      </w:r>
      <w:r w:rsidRPr="006E1C7C">
        <w:t>,</w:t>
      </w:r>
      <w:r>
        <w:t xml:space="preserve"> </w:t>
      </w:r>
      <w:r w:rsidRPr="006E1C7C">
        <w:t>Janssens Linda</w:t>
      </w:r>
      <w:r w:rsidRPr="006E1C7C">
        <w:t>,</w:t>
      </w:r>
      <w:r>
        <w:t xml:space="preserve"> </w:t>
      </w:r>
      <w:r w:rsidRPr="006E1C7C">
        <w:t>Staquet Nathalie</w:t>
      </w:r>
      <w:r w:rsidRPr="006E1C7C">
        <w:t>,</w:t>
      </w:r>
      <w:r>
        <w:t xml:space="preserve"> </w:t>
      </w:r>
      <w:r w:rsidRPr="006E1C7C">
        <w:t>Quaghebeur Stijn</w:t>
      </w:r>
      <w:r w:rsidRPr="006E1C7C">
        <w:t>,</w:t>
      </w:r>
      <w:r>
        <w:t xml:space="preserve"> </w:t>
      </w:r>
      <w:r w:rsidRPr="006E1C7C">
        <w:t>Van Hove Diane</w:t>
      </w:r>
      <w:r w:rsidRPr="006E1C7C">
        <w:t>,</w:t>
      </w:r>
      <w:r>
        <w:t xml:space="preserve"> </w:t>
      </w:r>
      <w:r w:rsidRPr="006E1C7C">
        <w:t>Van den Houte Anneleen</w:t>
      </w:r>
      <w:r w:rsidRPr="006E1C7C">
        <w:t>,</w:t>
      </w:r>
      <w:r>
        <w:t xml:space="preserve"> </w:t>
      </w:r>
      <w:r w:rsidRPr="006E1C7C">
        <w:t>Janssens Dirk</w:t>
      </w:r>
      <w:r w:rsidRPr="006E1C7C">
        <w:t>,</w:t>
      </w:r>
      <w:r>
        <w:t xml:space="preserve"> </w:t>
      </w:r>
      <w:r w:rsidRPr="006E1C7C">
        <w:t>Erkelbout Jan</w:t>
      </w:r>
      <w:r w:rsidRPr="006E1C7C">
        <w:t>,</w:t>
      </w:r>
      <w:r>
        <w:t xml:space="preserve"> </w:t>
      </w:r>
      <w:r w:rsidRPr="006E1C7C">
        <w:t>Willen Marc</w:t>
      </w:r>
      <w:r w:rsidRPr="006E1C7C">
        <w:t>,</w:t>
      </w:r>
      <w:r>
        <w:t xml:space="preserve"> </w:t>
      </w:r>
      <w:r w:rsidRPr="006E1C7C">
        <w:t>Pardon Guy</w:t>
      </w:r>
      <w:r w:rsidRPr="006E1C7C">
        <w:t>,</w:t>
      </w:r>
      <w:r>
        <w:t xml:space="preserve"> </w:t>
      </w:r>
      <w:r w:rsidRPr="006E1C7C">
        <w:t>Roesems Gino</w:t>
      </w:r>
      <w:r w:rsidRPr="006E1C7C">
        <w:t>,</w:t>
      </w:r>
      <w:r>
        <w:t xml:space="preserve"> </w:t>
      </w:r>
      <w:r w:rsidRPr="006E1C7C">
        <w:t>Rons Alexis</w:t>
      </w:r>
      <w:r w:rsidRPr="006E1C7C">
        <w:t>,</w:t>
      </w:r>
      <w:r>
        <w:t xml:space="preserve"> </w:t>
      </w:r>
      <w:r w:rsidRPr="006E1C7C">
        <w:t>Hellinckx Karine</w:t>
      </w:r>
      <w:r w:rsidRPr="006E1C7C">
        <w:t>,</w:t>
      </w:r>
      <w:r>
        <w:t xml:space="preserve"> </w:t>
      </w:r>
      <w:r w:rsidRPr="006E1C7C">
        <w:t>De Win Harry</w:t>
      </w:r>
      <w:r w:rsidRPr="006E1C7C">
        <w:t>,</w:t>
      </w:r>
      <w:r>
        <w:t xml:space="preserve"> </w:t>
      </w:r>
      <w:r w:rsidRPr="006E1C7C">
        <w:t>Groenweghe Nele</w:t>
      </w:r>
      <w:r w:rsidRPr="006E1C7C">
        <w:t>,</w:t>
      </w:r>
      <w:r>
        <w:t xml:space="preserve"> </w:t>
      </w:r>
      <w:r w:rsidRPr="006E1C7C">
        <w:t>Vanhee Fré</w:t>
      </w:r>
      <w:r w:rsidRPr="006E1C7C">
        <w:t>,</w:t>
      </w:r>
      <w:r>
        <w:t xml:space="preserve"> </w:t>
      </w:r>
      <w:r w:rsidRPr="006E1C7C">
        <w:t>Peeters Kris</w:t>
      </w:r>
      <w:r w:rsidRPr="006E1C7C">
        <w:t>,</w:t>
      </w:r>
      <w:r>
        <w:t xml:space="preserve"> </w:t>
      </w:r>
      <w:r w:rsidRPr="006E1C7C">
        <w:t>Walravens Jef</w:t>
      </w:r>
      <w:r w:rsidRPr="006E1C7C">
        <w:t>,</w:t>
      </w:r>
      <w:r>
        <w:t xml:space="preserve"> </w:t>
      </w:r>
      <w:r w:rsidRPr="006E1C7C">
        <w:t>De Jonge Jasper</w:t>
      </w:r>
      <w:r w:rsidRPr="006E1C7C">
        <w:t>,</w:t>
      </w:r>
      <w:r>
        <w:t xml:space="preserve"> </w:t>
      </w:r>
      <w:r w:rsidRPr="006E1C7C">
        <w:t>Segers Willy</w:t>
      </w:r>
      <w:r w:rsidRPr="006E1C7C">
        <w:t>,</w:t>
      </w:r>
      <w:r>
        <w:t xml:space="preserve"> </w:t>
      </w:r>
      <w:r w:rsidRPr="006E1C7C">
        <w:t>El Hajui Rachid</w:t>
      </w:r>
      <w:r w:rsidRPr="006E1C7C">
        <w:t>,</w:t>
      </w:r>
      <w:r>
        <w:t xml:space="preserve"> </w:t>
      </w:r>
      <w:r w:rsidRPr="006E1C7C">
        <w:t>Robbe Yann</w:t>
      </w:r>
      <w:r w:rsidRPr="006E1C7C">
        <w:t>,</w:t>
      </w:r>
      <w:r>
        <w:t xml:space="preserve"> </w:t>
      </w:r>
      <w:r w:rsidRPr="006E1C7C">
        <w:t>De Clerck Frank</w:t>
      </w:r>
      <w:r w:rsidRPr="006E1C7C">
        <w:t>,</w:t>
      </w:r>
      <w:r>
        <w:t xml:space="preserve"> </w:t>
      </w:r>
      <w:r w:rsidRPr="006E1C7C">
        <w:t>De Freyne David</w:t>
      </w:r>
      <w:r w:rsidRPr="006E1C7C">
        <w:t>,</w:t>
      </w:r>
      <w:r>
        <w:t xml:space="preserve"> </w:t>
      </w:r>
      <w:r w:rsidRPr="006E1C7C">
        <w:t>Bouabbi Yasmina</w:t>
      </w:r>
      <w:r w:rsidRPr="006E1C7C">
        <w:t>,</w:t>
      </w:r>
      <w:r>
        <w:t xml:space="preserve"> </w:t>
      </w:r>
      <w:r w:rsidRPr="006E1C7C">
        <w:t>Vanden Houte Marianne</w:t>
      </w:r>
      <w:r w:rsidRPr="006E1C7C">
        <w:t>,</w:t>
      </w:r>
      <w:r>
        <w:t xml:space="preserve"> </w:t>
      </w:r>
      <w:r w:rsidRPr="006E1C7C">
        <w:t>Zelderloo Walter</w:t>
      </w:r>
      <w:r w:rsidRPr="006E1C7C">
        <w:t>,</w:t>
      </w:r>
      <w:r>
        <w:t xml:space="preserve"> </w:t>
      </w:r>
      <w:r w:rsidRPr="006E1C7C">
        <w:t>De Ridder Karel</w:t>
      </w:r>
      <w:r w:rsidRPr="006E1C7C">
        <w:t>,</w:t>
      </w:r>
      <w:r>
        <w:t xml:space="preserve"> </w:t>
      </w:r>
      <w:r w:rsidRPr="006E1C7C">
        <w:t>Deleu Luc</w:t>
      </w:r>
      <w:r w:rsidRPr="006E1C7C">
        <w:t>,</w:t>
      </w:r>
      <w:r>
        <w:t xml:space="preserve"> </w:t>
      </w:r>
      <w:r w:rsidRPr="006E1C7C">
        <w:t>Zelderloo Elke</w:t>
      </w:r>
      <w:r w:rsidRPr="006E1C7C">
        <w:t>,</w:t>
      </w:r>
      <w:r>
        <w:t xml:space="preserve"> </w:t>
      </w:r>
      <w:r w:rsidRPr="006E1C7C">
        <w:t>Valkeniers Michel</w:t>
      </w:r>
      <w:r w:rsidRPr="006E1C7C">
        <w:t>,</w:t>
      </w:r>
      <w:r>
        <w:t xml:space="preserve"> </w:t>
      </w:r>
      <w:r>
        <w:rPr>
          <w:b/>
          <w:bCs/>
        </w:rPr>
        <w:t xml:space="preserve"> </w:t>
      </w:r>
      <w:r w:rsidRPr="00C50FE4">
        <w:t>De Backer Luc</w:t>
      </w:r>
    </w:p>
    <w:p w:rsidR="003F7D0B" w:rsidRPr="00CF488B" w:rsidP="00D9498C" w14:paraId="02E43C7E" w14:textId="77777777">
      <w:pPr>
        <w:spacing w:before="360" w:line="276" w:lineRule="auto"/>
        <w:rPr>
          <w:b/>
          <w:sz w:val="22"/>
        </w:rPr>
      </w:pPr>
      <w:r w:rsidRPr="00CF488B">
        <w:rPr>
          <w:b/>
          <w:sz w:val="22"/>
        </w:rPr>
        <w:t>Toelichting</w:t>
      </w:r>
    </w:p>
    <w:p w:rsidR="00A77B3E">
      <w:r>
        <w:t>​</w:t>
      </w:r>
    </w:p>
    <w:p w:rsidR="00A77B3E">
      <w:r>
        <w:t>Dagelijks wordt sluikstort en zwerfvuil opgeruimd door onze werklieden.  De kosten voor het ophalen en het  verwerken hiervan wordt tot nog toe integraal gedragen door </w:t>
      </w:r>
      <w:r>
        <w:t>de </w:t>
      </w:r>
      <w:r>
        <w:t>gemeente. Met het invoeren van een retributiereglement willen we - onder het motto "de vervuiler betaalt" - deze  kosten</w:t>
      </w:r>
      <w:r>
        <w:t> doorrekenen aan de sluikstorter. </w:t>
      </w:r>
      <w:r>
        <w:br/>
      </w:r>
      <w:r>
        <w:br/>
      </w:r>
      <w:r>
        <w:t>Wanneer er een sluikstort ontdekt wordt, proberen gemeentelijke</w:t>
      </w:r>
      <w:r>
        <w:t> </w:t>
      </w:r>
      <w:r>
        <w:t>vaststellers</w:t>
      </w:r>
      <w:r>
        <w:t> </w:t>
      </w:r>
      <w:r>
        <w:t>en/of politie te achterhalen wie de vermoedelijke dader is.  Aan deze persoon zal nu, naast een GAS-boete, een retributie opgelegd voor het verwijderen en verwerken van het afval. </w:t>
      </w:r>
      <w:r>
        <w:t> </w:t>
      </w:r>
      <w:r>
        <w:t>In geval het om een minderjarige gaat, zal de retributie aan de ouders of voogd worden overgemaakt.</w:t>
      </w:r>
      <w:r>
        <w:t> </w:t>
      </w:r>
      <w:r>
        <w:br/>
      </w:r>
      <w:r>
        <w:t>De retributie mag louter dienen om de opruimings- en verwerkingskosten van de vastgestelde inbreuk te vergoeden.</w:t>
      </w:r>
      <w:r>
        <w:t> </w:t>
      </w:r>
      <w:r>
        <w:br/>
      </w:r>
      <w:r>
        <w:br/>
      </w:r>
      <w:r>
        <w:t>Het invoeren van het retributiereglement werd toegelicht aan ​</w:t>
      </w:r>
      <w:r>
        <w:t>de gemeenteraadscommissie  op 11 oktober 2022. </w:t>
      </w:r>
      <w:r>
        <w:t xml:space="preserve"> </w:t>
      </w:r>
    </w:p>
    <w:p w:rsidR="00A77B3E">
      <w:r>
        <w:t>​</w:t>
      </w:r>
    </w:p>
    <w:p w:rsidR="00A77B3E">
      <w:r>
        <w:br/>
      </w:r>
    </w:p>
    <w:p w:rsidR="00A77B3E"/>
    <w:p w:rsidR="00A77B3E">
      <w:r>
        <w:t>​</w:t>
      </w:r>
    </w:p>
    <w:p w:rsidR="003F7D0B" w:rsidRPr="00CF488B" w:rsidP="003F7D0B" w14:paraId="556E5862" w14:textId="77777777">
      <w:pPr>
        <w:spacing w:before="240" w:line="276" w:lineRule="auto"/>
        <w:rPr>
          <w:b/>
          <w:sz w:val="22"/>
        </w:rPr>
      </w:pPr>
      <w:r w:rsidRPr="00CF488B">
        <w:rPr>
          <w:b/>
          <w:sz w:val="22"/>
        </w:rPr>
        <w:t>Juridisch kader</w:t>
      </w:r>
    </w:p>
    <w:p w:rsidR="00A77B3E">
      <w:pPr>
        <w:numPr>
          <w:ilvl w:val="0"/>
          <w:numId w:val="1"/>
        </w:numPr>
        <w:ind w:left="720" w:hanging="360"/>
        <w:jc w:val="left"/>
      </w:pPr>
      <w:r>
        <w:t>Decreet lokaal bestuur van 22 december 2017</w:t>
      </w:r>
      <w:r>
        <w:t>, artikel 40, §3, en artikel 41, tweede lid, 14°</w:t>
      </w:r>
      <w:r>
        <w:t> </w:t>
      </w:r>
    </w:p>
    <w:p w:rsidR="00A77B3E">
      <w:pPr>
        <w:numPr>
          <w:ilvl w:val="0"/>
          <w:numId w:val="1"/>
        </w:numPr>
        <w:ind w:left="720" w:hanging="360"/>
        <w:jc w:val="left"/>
      </w:pPr>
      <w:r>
        <w:t>Decreet van 5 april 1995 houdende algemene bepalingen inzake milieubeleid (DABM), artikel 16.1.2, 2°en artikel 16.6.3, §2</w:t>
      </w:r>
      <w:r>
        <w:t> </w:t>
      </w:r>
    </w:p>
    <w:p w:rsidR="00A77B3E">
      <w:pPr>
        <w:numPr>
          <w:ilvl w:val="0"/>
          <w:numId w:val="1"/>
        </w:numPr>
        <w:ind w:left="720" w:hanging="360"/>
        <w:jc w:val="left"/>
      </w:pPr>
      <w:r>
        <w:t>Decreet van de Vlaamse regering van 23 december 2011 betreffende het duurzaam beheer van materiaalkringlopen en afvalstoffen (Materialendecreet), artikel 12</w:t>
      </w:r>
      <w:r>
        <w:t> </w:t>
      </w:r>
    </w:p>
    <w:p w:rsidR="00A77B3E">
      <w:pPr>
        <w:numPr>
          <w:ilvl w:val="0"/>
          <w:numId w:val="2"/>
        </w:numPr>
        <w:ind w:left="720" w:hanging="360"/>
        <w:jc w:val="left"/>
      </w:pPr>
      <w:r>
        <w:t>Besluit van de Vlaamse Regering van 17 februari 2012 tot vaststelling van het Vlaams reglement betreffende het duurzaam beheer van materiaalkringslopen en afvalstoffen (VLAREM)</w:t>
      </w:r>
      <w:r>
        <w:t> </w:t>
      </w:r>
    </w:p>
    <w:p w:rsidR="00A77B3E">
      <w:pPr>
        <w:numPr>
          <w:ilvl w:val="0"/>
          <w:numId w:val="2"/>
        </w:numPr>
        <w:ind w:left="720" w:hanging="360"/>
        <w:jc w:val="left"/>
      </w:pPr>
      <w:r>
        <w:t>Algemeen politiereglement van Dilbeek, goedgekeurd door de gemeenteraad op 15.12.2020 en latere wijzigingen.</w:t>
      </w:r>
      <w:r>
        <w:t> </w:t>
      </w:r>
    </w:p>
    <w:p w:rsidR="00A77B3E">
      <w:r>
        <w:t>​</w:t>
      </w:r>
    </w:p>
    <w:p w:rsidR="003F7D0B" w:rsidP="003F7D0B" w14:paraId="5D3675F1" w14:textId="0ABE3C1D">
      <w:pPr>
        <w:spacing w:before="240" w:line="276" w:lineRule="auto"/>
        <w:rPr>
          <w:b/>
          <w:sz w:val="22"/>
        </w:rPr>
      </w:pPr>
      <w:r w:rsidRPr="00CF488B">
        <w:rPr>
          <w:b/>
          <w:sz w:val="22"/>
        </w:rPr>
        <w:t xml:space="preserve">Beslissing </w:t>
      </w:r>
    </w:p>
    <w:p w:rsidR="00CC5055" w:rsidRPr="00CC5055" w:rsidP="00910ED8" w14:paraId="636EEF58" w14:textId="77777777">
      <w:pPr>
        <w:spacing w:before="120" w:line="276" w:lineRule="auto"/>
        <w:rPr>
          <w:b/>
          <w:sz w:val="18"/>
          <w:szCs w:val="20"/>
        </w:rPr>
      </w:pPr>
      <w:r w:rsidRPr="00CC5055">
        <w:rPr>
          <w:b/>
          <w:sz w:val="18"/>
          <w:szCs w:val="20"/>
        </w:rPr>
        <w:t>stemming</w:t>
      </w:r>
    </w:p>
    <w:p w:rsidR="00A77B3E">
      <w:r>
        <w:rPr>
          <w:b/>
          <w:bCs/>
        </w:rPr>
        <w:t>Met algemene stemmen</w:t>
      </w:r>
      <w:r>
        <w:rPr>
          <w:b/>
          <w:bCs/>
        </w:rPr>
        <w:br/>
      </w:r>
      <w:r>
        <w:rPr>
          <w:b/>
          <w:bCs/>
        </w:rPr>
        <w:br/>
      </w:r>
      <w:r>
        <w:rPr>
          <w:b/>
          <w:bCs/>
        </w:rPr>
        <w:t>Artikel 1.</w:t>
      </w:r>
      <w:r>
        <w:t> </w:t>
      </w:r>
      <w:r>
        <w:t>Met ingang van 1 januari 2023 wordt een retributie vastgesteld voor het verwijderen en verwerken van afvalstoffen, achtergelaten op niet-reglementaire wijze.</w:t>
      </w:r>
      <w:r>
        <w:t> </w:t>
      </w:r>
    </w:p>
    <w:p w:rsidR="00A77B3E">
      <w:r>
        <w:rPr>
          <w:b/>
          <w:bCs/>
        </w:rPr>
        <w:t>Artikel 2.</w:t>
      </w:r>
      <w:r>
        <w:t> </w:t>
      </w:r>
      <w:r>
        <w:t>De retributie is verschuldigd door de persoon die de afvalstoffen achtergelaten heeft, of de ouders/voogd in het geval van een minderjarige.  Wat betreft uitwerpselen van dieren is de begeleider, of diegene die voor hen burgerlijk aansprakelijk is, de retributie verschuldigd.</w:t>
      </w:r>
      <w:r>
        <w:t> </w:t>
      </w:r>
    </w:p>
    <w:p w:rsidR="00A77B3E">
      <w:r>
        <w:rPr>
          <w:b/>
          <w:bCs/>
        </w:rPr>
        <w:t>Artikel 3.</w:t>
      </w:r>
      <w:r>
        <w:t> </w:t>
      </w:r>
      <w:r>
        <w:t>Bij het uitvoeren van een bemiddeling (voor minderjarigen), gemeenschapsdienst of werkstraf blijft de retributie op het verwijderen en verwerken van sluikstort en zwerfvuil nog steeds verschuldigd</w:t>
      </w:r>
      <w:r>
        <w:t>.</w:t>
      </w:r>
      <w:r>
        <w:t> </w:t>
      </w:r>
    </w:p>
    <w:p w:rsidR="00A77B3E">
      <w:r>
        <w:rPr>
          <w:b/>
          <w:bCs/>
        </w:rPr>
        <w:t>Artikel 4.</w:t>
      </w:r>
      <w:r>
        <w:rPr>
          <w:b/>
          <w:bCs/>
        </w:rPr>
        <w:t> </w:t>
      </w:r>
      <w:r>
        <w:t> Het aanbrengen van graffiti, stickers, … wordt eveneens beschouwd als sluikstort of zwerfvuil en zal onder dezelfde voorwaarden verrekend worden</w:t>
      </w:r>
      <w:r>
        <w:t>,</w:t>
      </w:r>
      <w:r>
        <w:t> </w:t>
      </w:r>
      <w:r>
        <w:t>eveneens het plaatsen van reclameborden op openbaar domein die niet zijn aangevraagd en goedgekeurd door de gemeente</w:t>
      </w:r>
      <w:r>
        <w:t>.</w:t>
      </w:r>
      <w:r>
        <w:t> </w:t>
      </w:r>
    </w:p>
    <w:p w:rsidR="00A77B3E">
      <w:r>
        <w:rPr>
          <w:b/>
          <w:bCs/>
        </w:rPr>
        <w:t>Artikel 5.</w:t>
      </w:r>
      <w:r>
        <w:t> </w:t>
      </w:r>
      <w:r>
        <w:t>De retributie wordt als volgt berekend:</w:t>
      </w:r>
      <w:r>
        <w:t> </w:t>
      </w:r>
    </w:p>
    <w:p w:rsidR="00A77B3E">
      <w:r>
        <w:t>a) € 60,00 per begonnen uur/personeelslid voor het verwijderen van het afval</w:t>
      </w:r>
      <w:r>
        <w:t> </w:t>
      </w:r>
    </w:p>
    <w:p w:rsidR="00A77B3E">
      <w:r>
        <w:t>b) € 60,00 per begonnen uur voor het inzetten van een voertuig </w:t>
      </w:r>
    </w:p>
    <w:p w:rsidR="00A77B3E">
      <w:r>
        <w:t>c) € 120,00 per begonnen uur/voertuig voor het inzetten van een speciaal voertuig (vrachtwagen, bulldozer,  veegmachine, ...) </w:t>
      </w:r>
      <w:r>
        <w:br/>
      </w:r>
      <w:r>
        <w:t>d) € 10,00/uur voor het inzetten van klein materiaal (bv bladblazer, ...)</w:t>
      </w:r>
    </w:p>
    <w:p w:rsidR="00A77B3E">
      <w:r>
        <w:t>e)  Overslag en verwerkingskosten:</w:t>
      </w:r>
    </w:p>
    <w:tbl>
      <w:tblPr>
        <w:tblStyle w:val="TableNormal"/>
        <w:tblCellSpacing w:w="15" w:type="dxa"/>
        <w:tblInd w:w="15" w:type="dxa"/>
        <w:tblCellMar>
          <w:top w:w="15" w:type="dxa"/>
          <w:left w:w="15" w:type="dxa"/>
          <w:bottom w:w="15" w:type="dxa"/>
          <w:right w:w="15" w:type="dxa"/>
        </w:tblCellMar>
      </w:tblPr>
      <w:tblGrid>
        <w:gridCol w:w="7797"/>
        <w:gridCol w:w="1260"/>
      </w:tblGrid>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hideMark/>
          </w:tcPr>
          <w:p w:rsidR="00A77B3E">
            <w:r>
              <w:t>Categorie afval</w:t>
            </w:r>
            <w:r>
              <w:t> </w:t>
            </w:r>
          </w:p>
        </w:tc>
        <w:tc>
          <w:tcPr>
            <w:noWrap w:val="0"/>
            <w:tcMar>
              <w:top w:w="15" w:type="dxa"/>
              <w:left w:w="15" w:type="dxa"/>
              <w:bottom w:w="15" w:type="dxa"/>
              <w:right w:w="15" w:type="dxa"/>
            </w:tcMar>
            <w:vAlign w:val="center"/>
            <w:hideMark/>
          </w:tcPr>
          <w:p w:rsidR="00A77B3E">
            <w:r>
              <w:t>Vast gedeelte</w:t>
            </w:r>
            <w:r>
              <w:t> </w:t>
            </w: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hideMark/>
          </w:tcPr>
          <w:p w:rsidR="00A77B3E">
            <w:r>
              <w:t>Losse voorwerpen en afval tot 1dm³ (= zwerfvuil bv sigarettenpeuk, blikje, zakdoek, …)</w:t>
            </w:r>
            <w:r>
              <w:t> </w:t>
            </w:r>
          </w:p>
        </w:tc>
        <w:tc>
          <w:tcPr>
            <w:noWrap w:val="0"/>
            <w:tcMar>
              <w:top w:w="15" w:type="dxa"/>
              <w:left w:w="15" w:type="dxa"/>
              <w:bottom w:w="15" w:type="dxa"/>
              <w:right w:w="15" w:type="dxa"/>
            </w:tcMar>
            <w:vAlign w:val="center"/>
            <w:hideMark/>
          </w:tcPr>
          <w:p w:rsidR="00A77B3E">
            <w:r>
              <w:t>€ 100,00</w:t>
            </w:r>
            <w:r>
              <w:t> </w:t>
            </w: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hideMark/>
          </w:tcPr>
          <w:p w:rsidR="00A77B3E">
            <w:r>
              <w:t>afval tussen 1dm³ en 1m³</w:t>
            </w:r>
            <w:r>
              <w:t> </w:t>
            </w:r>
          </w:p>
        </w:tc>
        <w:tc>
          <w:tcPr>
            <w:noWrap w:val="0"/>
            <w:tcMar>
              <w:top w:w="15" w:type="dxa"/>
              <w:left w:w="15" w:type="dxa"/>
              <w:bottom w:w="15" w:type="dxa"/>
              <w:right w:w="15" w:type="dxa"/>
            </w:tcMar>
            <w:vAlign w:val="center"/>
            <w:hideMark/>
          </w:tcPr>
          <w:p w:rsidR="00A77B3E">
            <w:r>
              <w:t>€ 250,00</w:t>
            </w:r>
            <w:r>
              <w:t> </w:t>
            </w: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hideMark/>
          </w:tcPr>
          <w:p w:rsidR="00A77B3E">
            <w:r>
              <w:t>afval tussen 1 m³ en 5m³</w:t>
            </w:r>
            <w:r>
              <w:t> </w:t>
            </w:r>
          </w:p>
        </w:tc>
        <w:tc>
          <w:tcPr>
            <w:noWrap w:val="0"/>
            <w:tcMar>
              <w:top w:w="15" w:type="dxa"/>
              <w:left w:w="15" w:type="dxa"/>
              <w:bottom w:w="15" w:type="dxa"/>
              <w:right w:w="15" w:type="dxa"/>
            </w:tcMar>
            <w:vAlign w:val="center"/>
            <w:hideMark/>
          </w:tcPr>
          <w:p w:rsidR="00A77B3E">
            <w:r>
              <w:t>€ 500,00</w:t>
            </w:r>
            <w:r>
              <w:t> </w:t>
            </w:r>
          </w:p>
        </w:tc>
      </w:tr>
      <w:tr>
        <w:tblPrEx>
          <w:tblCellSpacing w:w="15" w:type="dxa"/>
          <w:tblInd w:w="15" w:type="dxa"/>
          <w:tblCellMar>
            <w:top w:w="15" w:type="dxa"/>
            <w:left w:w="15" w:type="dxa"/>
            <w:bottom w:w="15" w:type="dxa"/>
            <w:right w:w="15" w:type="dxa"/>
          </w:tblCellMar>
        </w:tblPrEx>
        <w:trPr>
          <w:tblCellSpacing w:w="15" w:type="dxa"/>
        </w:trPr>
        <w:tc>
          <w:tcPr>
            <w:noWrap w:val="0"/>
            <w:tcMar>
              <w:top w:w="15" w:type="dxa"/>
              <w:left w:w="15" w:type="dxa"/>
              <w:bottom w:w="15" w:type="dxa"/>
              <w:right w:w="15" w:type="dxa"/>
            </w:tcMar>
            <w:vAlign w:val="center"/>
            <w:hideMark/>
          </w:tcPr>
          <w:p w:rsidR="00A77B3E">
            <w:r>
              <w:t>afval van meer dan 5m³</w:t>
            </w:r>
            <w:r>
              <w:t> </w:t>
            </w:r>
          </w:p>
        </w:tc>
        <w:tc>
          <w:tcPr>
            <w:noWrap w:val="0"/>
            <w:tcMar>
              <w:top w:w="15" w:type="dxa"/>
              <w:left w:w="15" w:type="dxa"/>
              <w:bottom w:w="15" w:type="dxa"/>
              <w:right w:w="15" w:type="dxa"/>
            </w:tcMar>
            <w:vAlign w:val="center"/>
            <w:hideMark/>
          </w:tcPr>
          <w:p w:rsidR="00A77B3E">
            <w:r>
              <w:t>€ 1 000,00</w:t>
            </w:r>
            <w:r>
              <w:t> </w:t>
            </w:r>
          </w:p>
        </w:tc>
      </w:tr>
    </w:tbl>
    <w:p w:rsidR="00A77B3E">
      <w:r>
        <w:t>In afwijking van de hierboven vermelde tarieven, zal bij het ambtshalve opruimen van sluikstorten door derden in opdracht van de gemeente of de burgemeester, het factuurbedrag van deze derde doorgerekend worden aan de sluikstorter.</w:t>
      </w:r>
      <w:r>
        <w:t> </w:t>
      </w:r>
    </w:p>
    <w:p w:rsidR="00A77B3E">
      <w:r>
        <w:t>De categorie van</w:t>
      </w:r>
      <w:r>
        <w:t> </w:t>
      </w:r>
      <w:r>
        <w:t>afval</w:t>
      </w:r>
      <w:r>
        <w:t> </w:t>
      </w:r>
      <w:r>
        <w:t>wordt bepaald door de beëdigd</w:t>
      </w:r>
      <w:r>
        <w:t> </w:t>
      </w:r>
      <w:r>
        <w:t>vaststeller</w:t>
      </w:r>
      <w:r>
        <w:t> </w:t>
      </w:r>
      <w:r>
        <w:t>of politie die het sluikstort onderzoekt.  Dit wordt aan de hand van foto’s gestaafd.</w:t>
      </w:r>
      <w:r>
        <w:t> </w:t>
      </w:r>
    </w:p>
    <w:p w:rsidR="00A77B3E">
      <w:r>
        <w:rPr>
          <w:b/>
          <w:bCs/>
        </w:rPr>
        <w:t>Artikel 6</w:t>
      </w:r>
      <w:r>
        <w:rPr>
          <w:b/>
          <w:bCs/>
        </w:rPr>
        <w:t>.</w:t>
      </w:r>
      <w:r>
        <w:t> </w:t>
      </w:r>
      <w:r>
        <w:t>De retributie is verschuldigd na het opruimen van het sluikstort of zwerfvuil en dit op basis van een door het gemeentebestuur toegezonden betalingsverzoek.  De retributie dient betaald te worden via overschrijving op het rekeningnummer van de gemeente binnen de dertig dagen na toezending van het betalingsverzoek.</w:t>
      </w:r>
      <w:r>
        <w:t> </w:t>
      </w:r>
    </w:p>
    <w:p w:rsidR="00A77B3E">
      <w:r>
        <w:rPr>
          <w:b/>
          <w:bCs/>
        </w:rPr>
        <w:t>Artikel 7.</w:t>
      </w:r>
      <w:r>
        <w:t> </w:t>
      </w:r>
      <w:r>
        <w:t>Bij niet betaling wordt de retributie ingevorderd op basis van artikel 177 van het Decreet Lokaal Bestuur of via een procedure bij de burgerlijke rechtbank.</w:t>
      </w:r>
      <w:r>
        <w:t> </w:t>
      </w:r>
    </w:p>
    <w:p w:rsidR="00A77B3E">
      <w:r>
        <w:rPr>
          <w:b/>
          <w:bCs/>
        </w:rPr>
        <w:t>Artikel 8.</w:t>
      </w:r>
      <w:r>
        <w:t> </w:t>
      </w:r>
      <w:r>
        <w:t>Dit besluit wordt, conform artikel 286 Decreet Lokaal Bestuur bekendgemaakt via de</w:t>
      </w:r>
      <w:r>
        <w:t> </w:t>
      </w:r>
      <w:r>
        <w:t>webtoepassing</w:t>
      </w:r>
      <w:r>
        <w:t> </w:t>
      </w:r>
      <w:r>
        <w:t>www.dilbeek.be</w:t>
      </w:r>
      <w:r>
        <w:t>.  Deze bekendmaking wordt, conform artikel 330 Decreet Lokaal Bestuur, gemeld aan de toezichthoudende overheid.</w:t>
      </w:r>
      <w:r>
        <w:t> </w:t>
      </w:r>
    </w:p>
    <w:p w:rsidR="00A77B3E">
      <w:r>
        <w:t>​</w:t>
      </w:r>
    </w:p>
    <w:p w:rsidR="00931BD8" w:rsidP="003F7D0B" w14:paraId="276DC203" w14:textId="77777777">
      <w:pPr>
        <w:jc w:val="center"/>
        <w:rPr>
          <w:b/>
        </w:rPr>
      </w:pPr>
    </w:p>
    <w:p w:rsidR="00B20AB0" w:rsidP="003F7D0B" w14:paraId="38DA52C5" w14:textId="7B170D95">
      <w:pPr>
        <w:jc w:val="center"/>
        <w:rPr>
          <w:b/>
        </w:rPr>
      </w:pPr>
      <w:r w:rsidRPr="006E614E">
        <w:rPr>
          <w:b/>
        </w:rPr>
        <w:t xml:space="preserve">Namens </w:t>
      </w:r>
      <w:r w:rsidR="00314921">
        <w:rPr>
          <w:b/>
        </w:rPr>
        <w:t>de gemeenteraad</w:t>
      </w:r>
      <w:r w:rsidRPr="006E614E">
        <w:rPr>
          <w:b/>
        </w:rPr>
        <w:t>,</w:t>
      </w:r>
    </w:p>
    <w:tbl>
      <w:tblPr>
        <w:tblStyle w:val="TableGrid"/>
        <w:tblW w:w="7655"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4253"/>
      </w:tblGrid>
      <w:tr w14:paraId="27A975AA" w14:textId="77777777" w:rsidTr="00D77493">
        <w:tblPrEx>
          <w:tblW w:w="7655"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75"/>
        </w:trPr>
        <w:tc>
          <w:tcPr>
            <w:tcW w:w="3402" w:type="dxa"/>
          </w:tcPr>
          <w:p w:rsidR="002B66B4" w:rsidP="002B66B4" w14:paraId="3EF7F0EC" w14:textId="16C6772B">
            <w:pPr>
              <w:ind w:left="324"/>
            </w:pPr>
            <w:r>
              <w:t>Marianne</w:t>
            </w:r>
            <w:r>
              <w:t xml:space="preserve"> </w:t>
            </w:r>
            <w:r>
              <w:t>Vanden Houte</w:t>
            </w:r>
          </w:p>
          <w:p w:rsidR="002B66B4" w:rsidP="002B66B4" w14:paraId="1F66B815" w14:textId="77777777">
            <w:pPr>
              <w:ind w:left="324"/>
              <w:rPr>
                <w:bCs/>
              </w:rPr>
            </w:pPr>
            <w:r w:rsidRPr="00C007A0">
              <w:rPr>
                <w:bCs/>
              </w:rPr>
              <w:t>Algemeen directeur</w:t>
            </w:r>
          </w:p>
          <w:p w:rsidR="002B66B4" w:rsidRPr="002B66B4" w:rsidP="002B66B4" w14:paraId="49A3B868" w14:textId="3AC56426">
            <w:pPr>
              <w:ind w:left="324"/>
            </w:pPr>
            <w:r>
              <w:drawing>
                <wp:inline distT="0" distB="0" distL="0" distR="0">
                  <wp:extent cx="883919" cy="93726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pic:cNvPicPr>
                            <a:picLocks noChangeAspect="1" noChangeArrowheads="1"/>
                          </pic:cNvPicPr>
                        </pic:nvPicPr>
                        <pic:blipFill>
                          <a:blip xmlns:r="http://schemas.openxmlformats.org/officeDocument/2006/relationships" r:embed="rId5" cstate="print"/>
                          <a:stretch>
                            <a:fillRect/>
                          </a:stretch>
                        </pic:blipFill>
                        <pic:spPr bwMode="auto">
                          <a:xfrm>
                            <a:off x="0" y="0"/>
                            <a:ext cx="883919" cy="937260"/>
                          </a:xfrm>
                          <a:prstGeom prst="rect">
                            <a:avLst/>
                          </a:prstGeom>
                        </pic:spPr>
                      </pic:pic>
                    </a:graphicData>
                  </a:graphic>
                </wp:inline>
              </w:drawing>
            </w:r>
          </w:p>
        </w:tc>
        <w:tc>
          <w:tcPr>
            <w:tcW w:w="4253" w:type="dxa"/>
          </w:tcPr>
          <w:sdt>
            <w:sdtPr>
              <w:alias w:val="ccp_function equals Voorzitter"/>
              <w:tag w:val="ccp_function equals Voorzitter"/>
              <w:id w:val="-449085175"/>
              <w:placeholder>
                <w:docPart w:val="10DFEA1A325B4ABEBE82CB0C4F2FBFC8"/>
              </w:placeholder>
              <w:richText/>
            </w:sdtPr>
            <w:sdtContent>
              <w:p w:rsidR="002B66B4" w:rsidP="002B66B4" w14:paraId="5C3B574A" w14:textId="7A0F6436">
                <w:pPr>
                  <w:ind w:right="1828"/>
                </w:pPr>
                <w:r>
                  <w:t>Michel</w:t>
                </w:r>
                <w:r>
                  <w:t xml:space="preserve"> </w:t>
                </w:r>
                <w:r>
                  <w:t>Valkeniers</w:t>
                </w:r>
              </w:p>
              <w:p w:rsidR="002B66B4" w:rsidP="002B66B4" w14:paraId="6B909622" w14:textId="77777777">
                <w:pPr>
                  <w:tabs>
                    <w:tab w:val="left" w:pos="2148"/>
                  </w:tabs>
                  <w:ind w:right="1828"/>
                </w:pPr>
                <w:r>
                  <w:t>Voorzitter</w:t>
                </w:r>
              </w:p>
              <w:p w:rsidR="002B66B4" w:rsidRPr="002B66B4" w:rsidP="002B66B4" w14:paraId="28E65722" w14:textId="6A391195">
                <w:pPr>
                  <w:tabs>
                    <w:tab w:val="left" w:pos="2148"/>
                  </w:tabs>
                  <w:ind w:right="1828"/>
                </w:pPr>
                <w:r>
                  <w:drawing>
                    <wp:inline distT="0" distB="0" distL="0" distR="0">
                      <wp:extent cx="1584960" cy="67818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
                              <pic:cNvPicPr>
                                <a:picLocks noChangeAspect="1" noChangeArrowheads="1"/>
                              </pic:cNvPicPr>
                            </pic:nvPicPr>
                            <pic:blipFill>
                              <a:blip xmlns:r="http://schemas.openxmlformats.org/officeDocument/2006/relationships" r:embed="rId6" cstate="print"/>
                              <a:stretch>
                                <a:fillRect/>
                              </a:stretch>
                            </pic:blipFill>
                            <pic:spPr bwMode="auto">
                              <a:xfrm>
                                <a:off x="0" y="0"/>
                                <a:ext cx="1584960" cy="678180"/>
                              </a:xfrm>
                              <a:prstGeom prst="rect">
                                <a:avLst/>
                              </a:prstGeom>
                            </pic:spPr>
                          </pic:pic>
                        </a:graphicData>
                      </a:graphic>
                    </wp:inline>
                  </w:drawing>
                </w:r>
              </w:p>
            </w:sdtContent>
          </w:sdt>
          <w:p/>
        </w:tc>
      </w:tr>
    </w:tbl>
    <w:p w:rsidR="00B20AB0" w:rsidP="00B20AB0" w14:paraId="561D6C6A" w14:textId="77777777">
      <w:pPr>
        <w:tabs>
          <w:tab w:val="left" w:pos="5070"/>
        </w:tabs>
        <w:rPr>
          <w:b/>
        </w:rPr>
      </w:pPr>
      <w:r>
        <w:rPr>
          <w:b/>
        </w:rPr>
        <w:tab/>
      </w:r>
    </w:p>
    <w:p w:rsidR="00205501" w:rsidRPr="00B20AB0" w:rsidP="00B20AB0" w14:paraId="25BDBAB1" w14:textId="7D4FC7DD">
      <w:pPr>
        <w:tabs>
          <w:tab w:val="left" w:pos="5070"/>
        </w:tabs>
        <w:rPr>
          <w:b/>
        </w:rPr>
      </w:pPr>
    </w:p>
    <w:sectPr w:rsidSect="005247E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4154" w14:paraId="2ACDC9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4D" w:rsidRPr="00C007A0" w:rsidP="00C007A0" w14:paraId="1A14CAEB" w14:textId="7535E5E1">
    <w:pPr>
      <w:pStyle w:val="Footer"/>
      <w:jc w:val="right"/>
      <w:rPr>
        <w:rFonts w:ascii="Arial" w:hAnsi="Arial" w:cs="Arial"/>
        <w:sz w:val="18"/>
        <w:szCs w:val="18"/>
      </w:rPr>
    </w:pPr>
    <w:r w:rsidRPr="00C007A0">
      <w:rPr>
        <w:rFonts w:ascii="Arial" w:hAnsi="Arial" w:cs="Arial"/>
        <w:sz w:val="18"/>
        <w:szCs w:val="18"/>
      </w:rPr>
      <w:fldChar w:fldCharType="begin"/>
    </w:r>
    <w:r w:rsidRPr="00C007A0">
      <w:rPr>
        <w:rFonts w:ascii="Arial" w:hAnsi="Arial" w:cs="Arial"/>
        <w:sz w:val="18"/>
        <w:szCs w:val="18"/>
      </w:rPr>
      <w:instrText>PAGE  \* Arabic  \* MERGEFORMAT</w:instrText>
    </w:r>
    <w:r w:rsidRPr="00C007A0">
      <w:rPr>
        <w:rFonts w:ascii="Arial" w:hAnsi="Arial" w:cs="Arial"/>
        <w:sz w:val="18"/>
        <w:szCs w:val="18"/>
      </w:rPr>
      <w:fldChar w:fldCharType="separate"/>
    </w:r>
    <w:r w:rsidRPr="00C007A0">
      <w:rPr>
        <w:rFonts w:ascii="Arial" w:hAnsi="Arial" w:cs="Arial"/>
        <w:sz w:val="18"/>
        <w:szCs w:val="18"/>
        <w:lang w:val="nl-NL"/>
      </w:rPr>
      <w:t>3</w:t>
    </w:r>
    <w:r w:rsidRPr="00C007A0">
      <w:rPr>
        <w:rFonts w:ascii="Arial" w:hAnsi="Arial" w:cs="Arial"/>
        <w:sz w:val="18"/>
        <w:szCs w:val="18"/>
      </w:rPr>
      <w:fldChar w:fldCharType="end"/>
    </w:r>
    <w:r w:rsidRPr="00C007A0">
      <w:rPr>
        <w:rFonts w:ascii="Arial" w:hAnsi="Arial" w:cs="Arial"/>
        <w:sz w:val="18"/>
        <w:szCs w:val="18"/>
        <w:lang w:val="nl-NL"/>
      </w:rPr>
      <w:t xml:space="preserve"> | </w:t>
    </w:r>
    <w:r w:rsidRPr="00C007A0">
      <w:rPr>
        <w:rFonts w:ascii="Arial" w:hAnsi="Arial" w:cs="Arial"/>
        <w:sz w:val="18"/>
        <w:szCs w:val="18"/>
      </w:rPr>
      <w:fldChar w:fldCharType="begin"/>
    </w:r>
    <w:r w:rsidRPr="00C007A0">
      <w:rPr>
        <w:rFonts w:ascii="Arial" w:hAnsi="Arial" w:cs="Arial"/>
        <w:sz w:val="18"/>
        <w:szCs w:val="18"/>
      </w:rPr>
      <w:instrText>NUMPAGES  \* Arabic  \* MERGEFORMAT</w:instrText>
    </w:r>
    <w:r w:rsidRPr="00C007A0">
      <w:rPr>
        <w:rFonts w:ascii="Arial" w:hAnsi="Arial" w:cs="Arial"/>
        <w:sz w:val="18"/>
        <w:szCs w:val="18"/>
      </w:rPr>
      <w:fldChar w:fldCharType="separate"/>
    </w:r>
    <w:r w:rsidRPr="00C007A0">
      <w:rPr>
        <w:rFonts w:ascii="Arial" w:hAnsi="Arial" w:cs="Arial"/>
        <w:sz w:val="18"/>
        <w:szCs w:val="18"/>
        <w:lang w:val="nl-NL"/>
      </w:rPr>
      <w:t>3</w:t>
    </w:r>
    <w:r w:rsidRPr="00C007A0">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4D" w:rsidRPr="00C007A0" w14:paraId="14EBD5AF" w14:textId="10D9C225">
    <w:pPr>
      <w:pStyle w:val="Footer"/>
      <w:rPr>
        <w:rFonts w:ascii="Arial" w:hAnsi="Arial" w:cs="Arial"/>
        <w:sz w:val="18"/>
        <w:szCs w:val="18"/>
      </w:rPr>
    </w:pPr>
    <w:r w:rsidRPr="00C007A0">
      <w:rPr>
        <w:rFonts w:ascii="Arial" w:hAnsi="Arial" w:cs="Arial"/>
        <w:sz w:val="18"/>
        <w:szCs w:val="18"/>
      </w:rPr>
      <w:tab/>
    </w:r>
    <w:r w:rsidRPr="00C007A0">
      <w:rPr>
        <w:rFonts w:ascii="Arial" w:hAnsi="Arial" w:cs="Arial"/>
        <w:sz w:val="18"/>
        <w:szCs w:val="18"/>
      </w:rPr>
      <w:tab/>
    </w:r>
    <w:r w:rsidRPr="00C007A0">
      <w:rPr>
        <w:rFonts w:ascii="Arial" w:hAnsi="Arial" w:cs="Arial"/>
        <w:sz w:val="18"/>
        <w:szCs w:val="18"/>
        <w:lang w:val="nl-NL"/>
      </w:rPr>
      <w:t xml:space="preserve"> </w:t>
    </w:r>
    <w:r w:rsidRPr="00C007A0">
      <w:rPr>
        <w:rFonts w:ascii="Arial" w:hAnsi="Arial" w:cs="Arial"/>
        <w:sz w:val="18"/>
        <w:szCs w:val="18"/>
      </w:rPr>
      <w:fldChar w:fldCharType="begin"/>
    </w:r>
    <w:r w:rsidRPr="00C007A0">
      <w:rPr>
        <w:rFonts w:ascii="Arial" w:hAnsi="Arial" w:cs="Arial"/>
        <w:sz w:val="18"/>
        <w:szCs w:val="18"/>
      </w:rPr>
      <w:instrText>PAGE  \* Arabic  \* MERGEFORMAT</w:instrText>
    </w:r>
    <w:r w:rsidRPr="00C007A0">
      <w:rPr>
        <w:rFonts w:ascii="Arial" w:hAnsi="Arial" w:cs="Arial"/>
        <w:sz w:val="18"/>
        <w:szCs w:val="18"/>
      </w:rPr>
      <w:fldChar w:fldCharType="separate"/>
    </w:r>
    <w:r w:rsidRPr="00C007A0">
      <w:rPr>
        <w:rFonts w:ascii="Arial" w:hAnsi="Arial" w:cs="Arial"/>
        <w:sz w:val="18"/>
        <w:szCs w:val="18"/>
        <w:lang w:val="nl-NL"/>
      </w:rPr>
      <w:t>1</w:t>
    </w:r>
    <w:r w:rsidRPr="00C007A0">
      <w:rPr>
        <w:rFonts w:ascii="Arial" w:hAnsi="Arial" w:cs="Arial"/>
        <w:sz w:val="18"/>
        <w:szCs w:val="18"/>
      </w:rPr>
      <w:fldChar w:fldCharType="end"/>
    </w:r>
    <w:r w:rsidRPr="00C007A0">
      <w:rPr>
        <w:rFonts w:ascii="Arial" w:hAnsi="Arial" w:cs="Arial"/>
        <w:sz w:val="18"/>
        <w:szCs w:val="18"/>
        <w:lang w:val="nl-NL"/>
      </w:rPr>
      <w:t xml:space="preserve"> | </w:t>
    </w:r>
    <w:r w:rsidRPr="00C007A0">
      <w:rPr>
        <w:rFonts w:ascii="Arial" w:hAnsi="Arial" w:cs="Arial"/>
        <w:sz w:val="18"/>
        <w:szCs w:val="18"/>
      </w:rPr>
      <w:fldChar w:fldCharType="begin"/>
    </w:r>
    <w:r w:rsidRPr="00C007A0">
      <w:rPr>
        <w:rFonts w:ascii="Arial" w:hAnsi="Arial" w:cs="Arial"/>
        <w:sz w:val="18"/>
        <w:szCs w:val="18"/>
      </w:rPr>
      <w:instrText>NUMPAGES  \* Arabic  \* MERGEFORMAT</w:instrText>
    </w:r>
    <w:r w:rsidRPr="00C007A0">
      <w:rPr>
        <w:rFonts w:ascii="Arial" w:hAnsi="Arial" w:cs="Arial"/>
        <w:sz w:val="18"/>
        <w:szCs w:val="18"/>
      </w:rPr>
      <w:fldChar w:fldCharType="separate"/>
    </w:r>
    <w:r w:rsidRPr="00C007A0">
      <w:rPr>
        <w:rFonts w:ascii="Arial" w:hAnsi="Arial" w:cs="Arial"/>
        <w:sz w:val="18"/>
        <w:szCs w:val="18"/>
        <w:lang w:val="nl-NL"/>
      </w:rPr>
      <w:t>3</w:t>
    </w:r>
    <w:r w:rsidRPr="00C007A0">
      <w:rPr>
        <w:rFonts w:ascii="Arial" w:hAnsi="Arial" w:cs="Arial"/>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4154" w14:paraId="3C7D9F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4D" w:rsidP="00314921" w14:paraId="15D47252" w14:textId="50868322">
    <w:pPr>
      <w:pStyle w:val="Header"/>
      <w:tabs>
        <w:tab w:val="clear" w:pos="45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4D" w:rsidP="005247ED" w14:paraId="22C2E720" w14:textId="4148EFFA">
    <w:pPr>
      <w:pStyle w:val="Header"/>
      <w:tabs>
        <w:tab w:val="clear" w:pos="4536"/>
      </w:tabs>
    </w:pPr>
    <w:r w:rsidR="005247ED">
      <w:drawing>
        <wp:inline distT="0" distB="0" distL="0" distR="0">
          <wp:extent cx="1263599" cy="254299"/>
          <wp:docPr id="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
                  <pic:cNvPicPr>
                    <a:picLocks noChangeAspect="1" noChangeArrowheads="1"/>
                  </pic:cNvPicPr>
                </pic:nvPicPr>
                <pic:blipFill>
                  <a:blip xmlns:r="http://schemas.openxmlformats.org/officeDocument/2006/relationships" r:embed="rId1" cstate="print"/>
                  <a:stretch>
                    <a:fillRect/>
                  </a:stretch>
                </pic:blipFill>
                <pic:spPr bwMode="auto">
                  <a:xfrm>
                    <a:off x="0" y="0"/>
                    <a:ext cx="1263599" cy="254299"/>
                  </a:xfrm>
                  <a:prstGeom prst="rect">
                    <a:avLst/>
                  </a:prstGeom>
                </pic:spPr>
              </pic:pic>
            </a:graphicData>
          </a:graphic>
        </wp:inline>
      </w:drawing>
    </w:r>
    <w:r w:rsidR="005247E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01"/>
    <w:rsid w:val="00030AC0"/>
    <w:rsid w:val="000562BB"/>
    <w:rsid w:val="000575AE"/>
    <w:rsid w:val="00086638"/>
    <w:rsid w:val="000A4154"/>
    <w:rsid w:val="000A42DF"/>
    <w:rsid w:val="000A68E8"/>
    <w:rsid w:val="001463B9"/>
    <w:rsid w:val="00154BBF"/>
    <w:rsid w:val="00154D58"/>
    <w:rsid w:val="001853E8"/>
    <w:rsid w:val="0019298D"/>
    <w:rsid w:val="001F5464"/>
    <w:rsid w:val="00205501"/>
    <w:rsid w:val="00257AB5"/>
    <w:rsid w:val="00277E01"/>
    <w:rsid w:val="002B66B4"/>
    <w:rsid w:val="002D6F82"/>
    <w:rsid w:val="002F1085"/>
    <w:rsid w:val="00314921"/>
    <w:rsid w:val="00314A22"/>
    <w:rsid w:val="0032684A"/>
    <w:rsid w:val="003369F5"/>
    <w:rsid w:val="003661D9"/>
    <w:rsid w:val="00393BD0"/>
    <w:rsid w:val="003F3997"/>
    <w:rsid w:val="003F7D0B"/>
    <w:rsid w:val="00412480"/>
    <w:rsid w:val="00420E17"/>
    <w:rsid w:val="00425A98"/>
    <w:rsid w:val="00425B5A"/>
    <w:rsid w:val="004465E9"/>
    <w:rsid w:val="00454E35"/>
    <w:rsid w:val="004B5C5A"/>
    <w:rsid w:val="004D1481"/>
    <w:rsid w:val="00514CE5"/>
    <w:rsid w:val="005247ED"/>
    <w:rsid w:val="006018C1"/>
    <w:rsid w:val="0063081B"/>
    <w:rsid w:val="006376FB"/>
    <w:rsid w:val="006747B4"/>
    <w:rsid w:val="006A37C2"/>
    <w:rsid w:val="006E1C7C"/>
    <w:rsid w:val="006E614E"/>
    <w:rsid w:val="006F42A5"/>
    <w:rsid w:val="00727D89"/>
    <w:rsid w:val="00735C01"/>
    <w:rsid w:val="007972F7"/>
    <w:rsid w:val="007A2493"/>
    <w:rsid w:val="007F3995"/>
    <w:rsid w:val="00812427"/>
    <w:rsid w:val="00825E33"/>
    <w:rsid w:val="008A41FA"/>
    <w:rsid w:val="008C140E"/>
    <w:rsid w:val="008E00F4"/>
    <w:rsid w:val="008F343C"/>
    <w:rsid w:val="00910ED8"/>
    <w:rsid w:val="009123C2"/>
    <w:rsid w:val="00931BD8"/>
    <w:rsid w:val="00943B71"/>
    <w:rsid w:val="00985767"/>
    <w:rsid w:val="00992E6B"/>
    <w:rsid w:val="009A1E73"/>
    <w:rsid w:val="009D0F4D"/>
    <w:rsid w:val="009D5EDB"/>
    <w:rsid w:val="009F76AB"/>
    <w:rsid w:val="00A07641"/>
    <w:rsid w:val="00A22AC9"/>
    <w:rsid w:val="00A26138"/>
    <w:rsid w:val="00A77B3E"/>
    <w:rsid w:val="00AA690A"/>
    <w:rsid w:val="00AD60E0"/>
    <w:rsid w:val="00B06F5D"/>
    <w:rsid w:val="00B11E08"/>
    <w:rsid w:val="00B20AB0"/>
    <w:rsid w:val="00B87E36"/>
    <w:rsid w:val="00BA502B"/>
    <w:rsid w:val="00BF1744"/>
    <w:rsid w:val="00BF5386"/>
    <w:rsid w:val="00C007A0"/>
    <w:rsid w:val="00C07C40"/>
    <w:rsid w:val="00C50FE4"/>
    <w:rsid w:val="00CC5055"/>
    <w:rsid w:val="00CF488B"/>
    <w:rsid w:val="00D01821"/>
    <w:rsid w:val="00D34681"/>
    <w:rsid w:val="00D47AF4"/>
    <w:rsid w:val="00D77493"/>
    <w:rsid w:val="00D87896"/>
    <w:rsid w:val="00D9498C"/>
    <w:rsid w:val="00DA1124"/>
    <w:rsid w:val="00DC1C48"/>
    <w:rsid w:val="00EB627B"/>
    <w:rsid w:val="00F336CB"/>
    <w:rsid w:val="00F36A1B"/>
    <w:rsid w:val="00F77FF7"/>
    <w:rsid w:val="00F84837"/>
    <w:rsid w:val="00FF20C1"/>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14:docId w14:val="0F47DB9F"/>
  <w15:docId w15:val="{94229FF6-966B-4D68-B157-0EBEE55C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6A1B"/>
    <w:pPr>
      <w:spacing w:after="120" w:line="240" w:lineRule="auto"/>
    </w:pPr>
    <w:rPr>
      <w:rFonts w:ascii="Arial" w:hAnsi="Arial"/>
      <w:sz w:val="20"/>
    </w:rPr>
  </w:style>
  <w:style w:type="paragraph" w:styleId="Heading1">
    <w:name w:val="heading 1"/>
    <w:basedOn w:val="Normal"/>
    <w:next w:val="Normal"/>
    <w:link w:val="Kop1Char"/>
    <w:uiPriority w:val="9"/>
    <w:qFormat/>
    <w:rsid w:val="00EB627B"/>
    <w:pPr>
      <w:keepNext/>
      <w:keepLines/>
      <w:spacing w:before="240" w:after="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425B5A"/>
    <w:pPr>
      <w:tabs>
        <w:tab w:val="center" w:pos="4536"/>
        <w:tab w:val="right" w:pos="9072"/>
      </w:tabs>
      <w:spacing w:after="0"/>
    </w:pPr>
    <w:rPr>
      <w:rFonts w:asciiTheme="minorHAnsi" w:hAnsiTheme="minorHAnsi"/>
      <w:sz w:val="22"/>
    </w:rPr>
  </w:style>
  <w:style w:type="character" w:customStyle="1" w:styleId="KoptekstChar">
    <w:name w:val="Koptekst Char"/>
    <w:basedOn w:val="DefaultParagraphFont"/>
    <w:link w:val="Header"/>
    <w:uiPriority w:val="99"/>
    <w:rsid w:val="00425B5A"/>
  </w:style>
  <w:style w:type="paragraph" w:styleId="Footer">
    <w:name w:val="footer"/>
    <w:basedOn w:val="Normal"/>
    <w:link w:val="VoettekstChar"/>
    <w:uiPriority w:val="99"/>
    <w:unhideWhenUsed/>
    <w:rsid w:val="00425B5A"/>
    <w:pPr>
      <w:tabs>
        <w:tab w:val="center" w:pos="4536"/>
        <w:tab w:val="right" w:pos="9072"/>
      </w:tabs>
      <w:spacing w:after="0"/>
    </w:pPr>
    <w:rPr>
      <w:rFonts w:asciiTheme="minorHAnsi" w:hAnsiTheme="minorHAnsi"/>
      <w:sz w:val="22"/>
    </w:rPr>
  </w:style>
  <w:style w:type="character" w:customStyle="1" w:styleId="VoettekstChar">
    <w:name w:val="Voettekst Char"/>
    <w:basedOn w:val="DefaultParagraphFont"/>
    <w:link w:val="Footer"/>
    <w:uiPriority w:val="99"/>
    <w:rsid w:val="00425B5A"/>
  </w:style>
  <w:style w:type="table" w:styleId="TableGrid">
    <w:name w:val="Table Grid"/>
    <w:basedOn w:val="TableNormal"/>
    <w:uiPriority w:val="39"/>
    <w:rsid w:val="00425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elChar"/>
    <w:uiPriority w:val="10"/>
    <w:qFormat/>
    <w:rsid w:val="006747B4"/>
    <w:pPr>
      <w:spacing w:after="0"/>
      <w:contextualSpacing/>
    </w:pPr>
    <w:rPr>
      <w:rFonts w:eastAsiaTheme="majorEastAsia" w:cstheme="majorBidi"/>
      <w:b/>
      <w:caps/>
      <w:spacing w:val="-10"/>
      <w:kern w:val="28"/>
      <w:sz w:val="28"/>
      <w:szCs w:val="56"/>
    </w:rPr>
  </w:style>
  <w:style w:type="character" w:customStyle="1" w:styleId="TitelChar">
    <w:name w:val="Titel Char"/>
    <w:basedOn w:val="DefaultParagraphFont"/>
    <w:link w:val="Title"/>
    <w:uiPriority w:val="10"/>
    <w:rsid w:val="006747B4"/>
    <w:rPr>
      <w:rFonts w:ascii="Arial" w:hAnsi="Arial" w:eastAsiaTheme="majorEastAsia" w:cstheme="majorBidi"/>
      <w:b/>
      <w:caps/>
      <w:spacing w:val="-10"/>
      <w:kern w:val="28"/>
      <w:sz w:val="28"/>
      <w:szCs w:val="56"/>
    </w:rPr>
  </w:style>
  <w:style w:type="paragraph" w:styleId="NoSpacing">
    <w:name w:val="No Spacing"/>
    <w:uiPriority w:val="1"/>
    <w:qFormat/>
    <w:rsid w:val="00425B5A"/>
    <w:pPr>
      <w:spacing w:after="0" w:line="240" w:lineRule="auto"/>
    </w:pPr>
    <w:rPr>
      <w:rFonts w:ascii="Arial" w:hAnsi="Arial"/>
      <w:sz w:val="24"/>
    </w:rPr>
  </w:style>
  <w:style w:type="character" w:styleId="PlaceholderText">
    <w:name w:val="Placeholder Text"/>
    <w:basedOn w:val="DefaultParagraphFont"/>
    <w:uiPriority w:val="99"/>
    <w:semiHidden/>
    <w:rsid w:val="00425B5A"/>
    <w:rPr>
      <w:color w:val="808080"/>
    </w:rPr>
  </w:style>
  <w:style w:type="character" w:styleId="BookTitle">
    <w:name w:val="Book Title"/>
    <w:basedOn w:val="DefaultParagraphFont"/>
    <w:uiPriority w:val="33"/>
    <w:qFormat/>
    <w:rsid w:val="00EB627B"/>
    <w:rPr>
      <w:rFonts w:ascii="Arial" w:hAnsi="Arial"/>
      <w:b/>
      <w:bCs/>
      <w:i w:val="0"/>
      <w:iCs/>
      <w:caps/>
      <w:smallCaps w:val="0"/>
      <w:spacing w:val="5"/>
      <w:sz w:val="24"/>
    </w:rPr>
  </w:style>
  <w:style w:type="paragraph" w:styleId="BalloonText">
    <w:name w:val="Balloon Text"/>
    <w:basedOn w:val="Normal"/>
    <w:link w:val="BallontekstChar"/>
    <w:uiPriority w:val="99"/>
    <w:semiHidden/>
    <w:unhideWhenUsed/>
    <w:rsid w:val="00EB627B"/>
    <w:pPr>
      <w:spacing w:after="0"/>
    </w:pPr>
    <w:rPr>
      <w:rFonts w:ascii="Segoe UI" w:hAnsi="Segoe UI" w:cs="Segoe UI"/>
      <w:sz w:val="18"/>
      <w:szCs w:val="18"/>
    </w:rPr>
  </w:style>
  <w:style w:type="character" w:customStyle="1" w:styleId="BallontekstChar">
    <w:name w:val="Ballontekst Char"/>
    <w:basedOn w:val="DefaultParagraphFont"/>
    <w:link w:val="BalloonText"/>
    <w:uiPriority w:val="99"/>
    <w:semiHidden/>
    <w:rsid w:val="00EB627B"/>
    <w:rPr>
      <w:rFonts w:ascii="Segoe UI" w:hAnsi="Segoe UI" w:cs="Segoe UI"/>
      <w:sz w:val="18"/>
      <w:szCs w:val="18"/>
    </w:rPr>
  </w:style>
  <w:style w:type="character" w:customStyle="1" w:styleId="Kop1Char">
    <w:name w:val="Kop 1 Char"/>
    <w:basedOn w:val="DefaultParagraphFont"/>
    <w:link w:val="Heading1"/>
    <w:uiPriority w:val="9"/>
    <w:rsid w:val="00EB627B"/>
    <w:rPr>
      <w:rFonts w:ascii="Arial" w:hAnsi="Arial" w:eastAsiaTheme="majorEastAsia"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glossaryDocument" Target="glossary/document.xml"/><Relationship Id="rId8"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2.png"/><Relationship Id="rId15" Type="http://schemas.openxmlformats.org/officeDocument/2006/relationships/numbering" Target="numbering.xml"/><Relationship Id="rId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customXml" Target="../customXml/item4.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footer" Target="footer1.xml"/></Relationships>
</file>

<file path=word/_rels/header3.xml.rels><?xml version="1.0" encoding="utf-8" standalone="yes"?><Relationships xmlns="http://schemas.openxmlformats.org/package/2006/relationships"><Relationship Id="rId1" Type="http://schemas.openxmlformats.org/officeDocument/2006/relationships/image" Target="media/image3.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10DFEA1A325B4ABEBE82CB0C4F2FBFC8"/>
        <w:category>
          <w:name w:val="Algemeen"/>
          <w:gallery w:val="placeholder"/>
        </w:category>
        <w:types>
          <w:type w:val="bbPlcHdr"/>
        </w:types>
        <w:behaviors>
          <w:behavior w:val="content"/>
        </w:behaviors>
        <w:guid w:val="{3209AB0B-FDE7-4EBB-AC2D-7A5127A39892}"/>
      </w:docPartPr>
      <w:docPartBody>
        <w:p w:rsidR="00B11E08" w:rsidP="00992E6B">
          <w:pPr>
            <w:pStyle w:val="10DFEA1A325B4ABEBE82CB0C4F2FBFC8"/>
          </w:pPr>
          <w:r w:rsidRPr="00C07C40">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4F2"/>
    <w:rsid w:val="00190B11"/>
    <w:rsid w:val="0034578A"/>
    <w:rsid w:val="004B5C5A"/>
    <w:rsid w:val="006F42A5"/>
    <w:rsid w:val="008A41FA"/>
    <w:rsid w:val="00985767"/>
    <w:rsid w:val="00992E6B"/>
    <w:rsid w:val="00B11E08"/>
    <w:rsid w:val="00BF1744"/>
    <w:rsid w:val="00BF5386"/>
    <w:rsid w:val="00C764F2"/>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5EF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Correctie">
    <w:name w:val="AutoCorrectie"/>
    <w:rsid w:val="00C45EF9"/>
  </w:style>
  <w:style w:type="character" w:styleId="PlaceholderText">
    <w:name w:val="Placeholder Text"/>
    <w:basedOn w:val="DefaultParagraphFont"/>
    <w:uiPriority w:val="99"/>
    <w:semiHidden/>
    <w:rsid w:val="004B5C5A"/>
    <w:rPr>
      <w:color w:val="808080"/>
    </w:rPr>
  </w:style>
  <w:style w:type="paragraph" w:customStyle="1" w:styleId="F20FBEB7A2864A799A247880829E4DA5">
    <w:name w:val="F20FBEB7A2864A799A247880829E4DA5"/>
    <w:rsid w:val="00C764F2"/>
  </w:style>
  <w:style w:type="paragraph" w:customStyle="1" w:styleId="544A5CEA64664F60867D23EE730AE272">
    <w:name w:val="544A5CEA64664F60867D23EE730AE272"/>
    <w:rsid w:val="00C764F2"/>
  </w:style>
  <w:style w:type="paragraph" w:customStyle="1" w:styleId="242DFCB9C5894B31AFAD229A8864400B">
    <w:name w:val="242DFCB9C5894B31AFAD229A8864400B"/>
    <w:rsid w:val="00BF1744"/>
  </w:style>
  <w:style w:type="paragraph" w:customStyle="1" w:styleId="E1D4D1BE3D0D43EA966498CFE3A0E5AF">
    <w:name w:val="E1D4D1BE3D0D43EA966498CFE3A0E5AF"/>
    <w:rsid w:val="008A41FA"/>
  </w:style>
  <w:style w:type="paragraph" w:customStyle="1" w:styleId="6B0CF3DC022748ADA2E675FFA7921BF4">
    <w:name w:val="6B0CF3DC022748ADA2E675FFA7921BF4"/>
    <w:rsid w:val="008A41FA"/>
  </w:style>
  <w:style w:type="paragraph" w:customStyle="1" w:styleId="C43306F82A63437C977818640916768E">
    <w:name w:val="C43306F82A63437C977818640916768E"/>
    <w:rsid w:val="008A41FA"/>
  </w:style>
  <w:style w:type="paragraph" w:customStyle="1" w:styleId="C6DAC66E22CE431DB8A2934CB80A89A6">
    <w:name w:val="C6DAC66E22CE431DB8A2934CB80A89A6"/>
    <w:rsid w:val="006F42A5"/>
  </w:style>
  <w:style w:type="paragraph" w:customStyle="1" w:styleId="A7BD88F5FF4545E9BAE69D54A4651E66">
    <w:name w:val="A7BD88F5FF4545E9BAE69D54A4651E66"/>
    <w:rsid w:val="006F42A5"/>
  </w:style>
  <w:style w:type="paragraph" w:customStyle="1" w:styleId="58BD38C0B55D48D28977BFCC7370C474">
    <w:name w:val="58BD38C0B55D48D28977BFCC7370C474"/>
    <w:rsid w:val="006F42A5"/>
  </w:style>
  <w:style w:type="paragraph" w:customStyle="1" w:styleId="4310EC3435994888A3CB3234858F26F9">
    <w:name w:val="4310EC3435994888A3CB3234858F26F9"/>
    <w:rsid w:val="006F42A5"/>
  </w:style>
  <w:style w:type="paragraph" w:customStyle="1" w:styleId="6616A7D6CBB0451BBC9778A784CA7910">
    <w:name w:val="6616A7D6CBB0451BBC9778A784CA7910"/>
    <w:rsid w:val="006F42A5"/>
  </w:style>
  <w:style w:type="paragraph" w:customStyle="1" w:styleId="8C9F5D6003FB43E8B97812E844663E52">
    <w:name w:val="8C9F5D6003FB43E8B97812E844663E52"/>
    <w:rsid w:val="006F42A5"/>
  </w:style>
  <w:style w:type="paragraph" w:customStyle="1" w:styleId="97155A30207F447D9FE38D411E5EC78A">
    <w:name w:val="97155A30207F447D9FE38D411E5EC78A"/>
    <w:rsid w:val="00992E6B"/>
  </w:style>
  <w:style w:type="paragraph" w:customStyle="1" w:styleId="9885AA2DAC754D81A52A026E0D61F681">
    <w:name w:val="9885AA2DAC754D81A52A026E0D61F681"/>
    <w:rsid w:val="00992E6B"/>
  </w:style>
  <w:style w:type="paragraph" w:customStyle="1" w:styleId="44F5473929E04E53A81FD3420AD6D653">
    <w:name w:val="44F5473929E04E53A81FD3420AD6D653"/>
    <w:rsid w:val="00992E6B"/>
  </w:style>
  <w:style w:type="paragraph" w:customStyle="1" w:styleId="4924F5E1E9524D77B43503FF910B09DB">
    <w:name w:val="4924F5E1E9524D77B43503FF910B09DB"/>
    <w:rsid w:val="00992E6B"/>
  </w:style>
  <w:style w:type="paragraph" w:customStyle="1" w:styleId="CAE401880C814E0D8E5763B32FB167EF">
    <w:name w:val="CAE401880C814E0D8E5763B32FB167EF"/>
    <w:rsid w:val="00992E6B"/>
  </w:style>
  <w:style w:type="paragraph" w:customStyle="1" w:styleId="D1A926467DD24CE9860EF13C356BBD5B">
    <w:name w:val="D1A926467DD24CE9860EF13C356BBD5B"/>
    <w:rsid w:val="00992E6B"/>
  </w:style>
  <w:style w:type="paragraph" w:customStyle="1" w:styleId="195CFE47E64A4344929C968F8E7DFBB4">
    <w:name w:val="195CFE47E64A4344929C968F8E7DFBB4"/>
    <w:rsid w:val="00992E6B"/>
  </w:style>
  <w:style w:type="paragraph" w:customStyle="1" w:styleId="10DFEA1A325B4ABEBE82CB0C4F2FBFC8">
    <w:name w:val="10DFEA1A325B4ABEBE82CB0C4F2FBFC8"/>
    <w:rsid w:val="00992E6B"/>
  </w:style>
  <w:style w:type="paragraph" w:customStyle="1" w:styleId="50232D1BB7EC49E6B84363D0C87B7329">
    <w:name w:val="50232D1BB7EC49E6B84363D0C87B7329"/>
    <w:rsid w:val="00992E6B"/>
  </w:style>
  <w:style w:type="paragraph" w:customStyle="1" w:styleId="6F3A31E96D764852965A2B333BD10598">
    <w:name w:val="6F3A31E96D764852965A2B333BD10598"/>
    <w:rsid w:val="00190B11"/>
  </w:style>
  <w:style w:type="paragraph" w:customStyle="1" w:styleId="D9CB6E131D4848BDB959F6E65BCC1DCA">
    <w:name w:val="D9CB6E131D4848BDB959F6E65BCC1DCA"/>
    <w:rsid w:val="004B5C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mplateResources xmlns:xsd="http://www.w3.org/2001/XMLSchema" xmlns:xsi="http://www.w3.org/2001/XMLSchema-instance" xmlns="http://schemas.invenso.com/xbi/doc/TemplateResources.xsd"/>
</file>

<file path=customXml/item2.xml><?xml version="1.0" encoding="utf-8"?>
<ct:contentTypeSchema xmlns:ct="http://schemas.microsoft.com/office/2006/metadata/contentType" xmlns:ma="http://schemas.microsoft.com/office/2006/metadata/properties/metaAttributes" ct:_="" ma:_="" ma:contentTypeName="Document" ma:contentTypeID="0x010100406C1301BA7BBC4EB1D51F844F8DD9FA" ma:contentTypeVersion="17" ma:contentTypeDescription="Een nieuw document maken." ma:contentTypeScope="" ma:versionID="4bd93ced42362307935ca2b354ffcfbf">
  <xsd:schema xmlns:xsd="http://www.w3.org/2001/XMLSchema" xmlns:xs="http://www.w3.org/2001/XMLSchema" xmlns:p="http://schemas.microsoft.com/office/2006/metadata/properties" xmlns:ns2="593a63c5-4ce6-4281-bc35-d449f8fc1f89" xmlns:ns3="35e6295f-e0cb-4d6f-89dc-d5ba8eab85a9" targetNamespace="http://schemas.microsoft.com/office/2006/metadata/properties" ma:root="true" ma:fieldsID="f2ca8cc7e0ec5ce1e3a770c5f97e42c6" ns2:_="" ns3:_="">
    <xsd:import namespace="593a63c5-4ce6-4281-bc35-d449f8fc1f89"/>
    <xsd:import namespace="35e6295f-e0cb-4d6f-89dc-d5ba8eab85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a63c5-4ce6-4281-bc35-d449f8fc1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543581e-0b94-4758-8292-7d6042a84f9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6295f-e0cb-4d6f-89dc-d5ba8eab85a9"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90990f3-14e2-47eb-a0b0-421e24c78647}" ma:internalName="TaxCatchAll" ma:showField="CatchAllData" ma:web="35e6295f-e0cb-4d6f-89dc-d5ba8eab8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3a63c5-4ce6-4281-bc35-d449f8fc1f89">
      <Terms xmlns="http://schemas.microsoft.com/office/infopath/2007/PartnerControls"/>
    </lcf76f155ced4ddcb4097134ff3c332f>
    <TaxCatchAll xmlns="35e6295f-e0cb-4d6f-89dc-d5ba8eab85a9" xsi:nil="true"/>
  </documentManagement>
</p:properties>
</file>

<file path=customXml/itemProps1.xml><?xml version="1.0" encoding="utf-8"?>
<ds:datastoreItem xmlns:ds="http://schemas.openxmlformats.org/officeDocument/2006/customXml" ds:itemID="{27A4AE26-2159-41F7-B2AA-FE99C4A97EE3}">
  <ds:schemaRefs>
    <ds:schemaRef ds:uri="http://www.w3.org/2001/XMLSchema"/>
    <ds:schemaRef ds:uri="http://schemas.invenso.com/xbi/doc/TemplateResources.xsd"/>
  </ds:schemaRefs>
</ds:datastoreItem>
</file>

<file path=customXml/itemProps2.xml><?xml version="1.0" encoding="utf-8"?>
<ds:datastoreItem xmlns:ds="http://schemas.openxmlformats.org/officeDocument/2006/customXml" ds:itemID="{E0241FC5-B016-44DE-AF54-8E39970AC7E3}"/>
</file>

<file path=customXml/itemProps3.xml><?xml version="1.0" encoding="utf-8"?>
<ds:datastoreItem xmlns:ds="http://schemas.openxmlformats.org/officeDocument/2006/customXml" ds:itemID="{1DA40EBE-99E8-4EDF-9561-13BC30D23975}"/>
</file>

<file path=customXml/itemProps4.xml><?xml version="1.0" encoding="utf-8"?>
<ds:datastoreItem xmlns:ds="http://schemas.openxmlformats.org/officeDocument/2006/customXml" ds:itemID="{0A5B4AEE-A9EC-4D38-8E20-E70F1934B9BC}"/>
</file>

<file path=docProps/app.xml><?xml version="1.0" encoding="utf-8"?>
<Properties xmlns="http://schemas.openxmlformats.org/officeDocument/2006/extended-properties" xmlns:vt="http://schemas.openxmlformats.org/officeDocument/2006/docPropsVTypes">
  <Template>Normal</Template>
  <TotalTime>171</TotalTime>
  <Pages>3</Pages>
  <Words>123</Words>
  <Characters>682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Shana</dc:creator>
  <cp:lastModifiedBy>Shana Jonckheere</cp:lastModifiedBy>
  <cp:revision>98</cp:revision>
  <dcterms:created xsi:type="dcterms:W3CDTF">2022-10-26T07:34:35Z</dcterms:created>
  <dcterms:modified xsi:type="dcterms:W3CDTF">2022-10-26T07:34:35Z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0x010100406C1301BA7BBC4EB1D51F844F8DD9FA</vt:lpwstr>
  </property>
</Properties>
</file>