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F514" w14:textId="77777777" w:rsidR="004D1481" w:rsidRDefault="004D1481"/>
    <w:tbl>
      <w:tblPr>
        <w:tblStyle w:val="Tabelraster"/>
        <w:tblW w:w="0" w:type="auto"/>
        <w:tblLook w:val="04A0" w:firstRow="1" w:lastRow="0" w:firstColumn="1" w:lastColumn="0" w:noHBand="0" w:noVBand="1"/>
      </w:tblPr>
      <w:tblGrid>
        <w:gridCol w:w="9062"/>
      </w:tblGrid>
      <w:tr w:rsidR="00AF6A3F" w14:paraId="29C183CD" w14:textId="77777777" w:rsidTr="006747B4">
        <w:tc>
          <w:tcPr>
            <w:tcW w:w="9062" w:type="dxa"/>
          </w:tcPr>
          <w:p w14:paraId="7EAEE9FC" w14:textId="77777777" w:rsidR="00425B5A" w:rsidRPr="000A68E8" w:rsidRDefault="00000000" w:rsidP="00D87896">
            <w:pPr>
              <w:pStyle w:val="Titel"/>
            </w:pPr>
            <w:r>
              <w:t xml:space="preserve"> </w:t>
            </w:r>
            <w:r w:rsidR="006747B4">
              <w:t xml:space="preserve">besluit </w:t>
            </w:r>
            <w:r>
              <w:t>gemeenteraad</w:t>
            </w:r>
          </w:p>
          <w:p w14:paraId="17537424" w14:textId="77777777" w:rsidR="00425B5A" w:rsidRDefault="00425B5A" w:rsidP="00D8789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7230"/>
            </w:tblGrid>
            <w:tr w:rsidR="00AF6A3F" w14:paraId="2E7A5036" w14:textId="77777777" w:rsidTr="00F36A1B">
              <w:tc>
                <w:tcPr>
                  <w:tcW w:w="1576" w:type="dxa"/>
                </w:tcPr>
                <w:p w14:paraId="779B4BD6" w14:textId="77777777" w:rsidR="006747B4" w:rsidRDefault="00000000" w:rsidP="006747B4">
                  <w:pPr>
                    <w:pStyle w:val="Geenafstand"/>
                  </w:pPr>
                  <w:r>
                    <w:t>Zitting van</w:t>
                  </w:r>
                </w:p>
              </w:tc>
              <w:tc>
                <w:tcPr>
                  <w:tcW w:w="7230" w:type="dxa"/>
                </w:tcPr>
                <w:p w14:paraId="1BB94AE1" w14:textId="77777777" w:rsidR="006747B4" w:rsidRDefault="00CC5055" w:rsidP="006747B4">
                  <w:pPr>
                    <w:pStyle w:val="Geenafstand"/>
                  </w:pPr>
                  <w:r>
                    <w:t>20 december 2022</w:t>
                  </w:r>
                </w:p>
              </w:tc>
            </w:tr>
            <w:tr w:rsidR="00AF6A3F" w14:paraId="07253DCA" w14:textId="77777777" w:rsidTr="00F36A1B">
              <w:tc>
                <w:tcPr>
                  <w:tcW w:w="1576" w:type="dxa"/>
                </w:tcPr>
                <w:p w14:paraId="2564037B" w14:textId="77777777" w:rsidR="00F36A1B" w:rsidRDefault="00000000" w:rsidP="006747B4">
                  <w:pPr>
                    <w:pStyle w:val="Geenafstand"/>
                  </w:pPr>
                  <w:r>
                    <w:t>Team</w:t>
                  </w:r>
                </w:p>
              </w:tc>
              <w:tc>
                <w:tcPr>
                  <w:tcW w:w="7230" w:type="dxa"/>
                </w:tcPr>
                <w:p w14:paraId="08E653B0" w14:textId="77777777" w:rsidR="00F36A1B" w:rsidRDefault="00000000" w:rsidP="006747B4">
                  <w:pPr>
                    <w:pStyle w:val="Geenafstand"/>
                  </w:pPr>
                  <w:r>
                    <w:t>Financiën</w:t>
                  </w:r>
                </w:p>
              </w:tc>
            </w:tr>
            <w:tr w:rsidR="00AF6A3F" w14:paraId="415248CC" w14:textId="77777777" w:rsidTr="00F36A1B">
              <w:tc>
                <w:tcPr>
                  <w:tcW w:w="1576" w:type="dxa"/>
                </w:tcPr>
                <w:p w14:paraId="3AC0205C" w14:textId="77777777" w:rsidR="00F36A1B" w:rsidRDefault="00000000" w:rsidP="006747B4">
                  <w:pPr>
                    <w:pStyle w:val="Geenafstand"/>
                  </w:pPr>
                  <w:r>
                    <w:t>Onderwerp</w:t>
                  </w:r>
                </w:p>
              </w:tc>
              <w:tc>
                <w:tcPr>
                  <w:tcW w:w="7230" w:type="dxa"/>
                </w:tcPr>
                <w:p w14:paraId="77A6492D" w14:textId="77777777" w:rsidR="00F36A1B" w:rsidRDefault="00000000" w:rsidP="006747B4">
                  <w:pPr>
                    <w:pStyle w:val="Geenafstand"/>
                  </w:pPr>
                  <w:r w:rsidRPr="00F36A1B">
                    <w:rPr>
                      <w:b/>
                      <w:bCs/>
                    </w:rPr>
                    <w:t>GR: Wijziging meerjarenplan 2020 - 2025</w:t>
                  </w:r>
                </w:p>
              </w:tc>
            </w:tr>
          </w:tbl>
          <w:p w14:paraId="0CBF80EC" w14:textId="77777777" w:rsidR="00425B5A" w:rsidRDefault="00425B5A" w:rsidP="006747B4">
            <w:pPr>
              <w:pStyle w:val="Geenafstand"/>
            </w:pPr>
          </w:p>
        </w:tc>
      </w:tr>
    </w:tbl>
    <w:p w14:paraId="7FEA0D6F" w14:textId="77777777" w:rsidR="00425B5A" w:rsidRDefault="00000000" w:rsidP="00425B5A">
      <w:r>
        <w:t xml:space="preserve"> </w:t>
      </w:r>
    </w:p>
    <w:p w14:paraId="511263D8" w14:textId="77777777" w:rsidR="003F7D0B" w:rsidRDefault="00000000" w:rsidP="00CC5055">
      <w:r w:rsidRPr="00F36A1B">
        <w:rPr>
          <w:b/>
          <w:bCs/>
        </w:rPr>
        <w:t>Aanwezig:</w:t>
      </w:r>
      <w:r>
        <w:rPr>
          <w:b/>
          <w:bCs/>
        </w:rPr>
        <w:t xml:space="preserve"> </w:t>
      </w:r>
      <w:r w:rsidRPr="006E1C7C">
        <w:t>Platteau Stefaan,</w:t>
      </w:r>
      <w:r>
        <w:t xml:space="preserve"> </w:t>
      </w:r>
      <w:r w:rsidRPr="006E1C7C">
        <w:t>Vanderoost Jef,</w:t>
      </w:r>
      <w:r>
        <w:t xml:space="preserve"> </w:t>
      </w:r>
      <w:r w:rsidRPr="006E1C7C">
        <w:t>Janssens Linda,</w:t>
      </w:r>
      <w:r>
        <w:t xml:space="preserve"> </w:t>
      </w:r>
      <w:r w:rsidRPr="006E1C7C">
        <w:t>Staquet Nathalie,</w:t>
      </w:r>
      <w:r>
        <w:t xml:space="preserve"> </w:t>
      </w:r>
      <w:r w:rsidRPr="006E1C7C">
        <w:t>Quaghebeur Stijn,</w:t>
      </w:r>
      <w:r>
        <w:t xml:space="preserve"> </w:t>
      </w:r>
      <w:r w:rsidRPr="006E1C7C">
        <w:t>De Dobbeleer Frank,</w:t>
      </w:r>
      <w:r>
        <w:t xml:space="preserve"> </w:t>
      </w:r>
      <w:r w:rsidRPr="006E1C7C">
        <w:t>Van Hove Diane,</w:t>
      </w:r>
      <w:r>
        <w:t xml:space="preserve"> </w:t>
      </w:r>
      <w:r w:rsidRPr="006E1C7C">
        <w:t>Van den Houte Anneleen,</w:t>
      </w:r>
      <w:r>
        <w:t xml:space="preserve"> </w:t>
      </w:r>
      <w:r w:rsidRPr="006E1C7C">
        <w:t>Janssens Dirk,</w:t>
      </w:r>
      <w:r>
        <w:t xml:space="preserve"> </w:t>
      </w:r>
      <w:r w:rsidRPr="006E1C7C">
        <w:t>Erkelbout Jan,</w:t>
      </w:r>
      <w:r>
        <w:t xml:space="preserve"> </w:t>
      </w:r>
      <w:r w:rsidRPr="006E1C7C">
        <w:t>Willen Marc,</w:t>
      </w:r>
      <w:r>
        <w:t xml:space="preserve"> </w:t>
      </w:r>
      <w:r w:rsidRPr="006E1C7C">
        <w:t>Pardon Guy,</w:t>
      </w:r>
      <w:r>
        <w:t xml:space="preserve"> </w:t>
      </w:r>
      <w:r w:rsidRPr="006E1C7C">
        <w:t>Roesems Gino,</w:t>
      </w:r>
      <w:r>
        <w:t xml:space="preserve"> </w:t>
      </w:r>
      <w:r w:rsidRPr="006E1C7C">
        <w:t>Rons Alexis,</w:t>
      </w:r>
      <w:r>
        <w:t xml:space="preserve"> </w:t>
      </w:r>
      <w:r w:rsidRPr="006E1C7C">
        <w:t>Hellinckx Karine,</w:t>
      </w:r>
      <w:r>
        <w:t xml:space="preserve"> </w:t>
      </w:r>
      <w:r w:rsidRPr="006E1C7C">
        <w:t>De Win Harry,</w:t>
      </w:r>
      <w:r>
        <w:t xml:space="preserve"> </w:t>
      </w:r>
      <w:r w:rsidRPr="006E1C7C">
        <w:t>Groenweghe Nele,</w:t>
      </w:r>
      <w:r>
        <w:t xml:space="preserve"> </w:t>
      </w:r>
      <w:r w:rsidRPr="006E1C7C">
        <w:t>Vanhee Fré,</w:t>
      </w:r>
      <w:r>
        <w:t xml:space="preserve"> </w:t>
      </w:r>
      <w:r w:rsidRPr="006E1C7C">
        <w:t>Peeters Kris,</w:t>
      </w:r>
      <w:r>
        <w:t xml:space="preserve"> </w:t>
      </w:r>
      <w:r w:rsidRPr="006E1C7C">
        <w:t>Walravens Jef,</w:t>
      </w:r>
      <w:r>
        <w:t xml:space="preserve"> </w:t>
      </w:r>
      <w:r w:rsidRPr="006E1C7C">
        <w:t>De Jonge Jasper,</w:t>
      </w:r>
      <w:r>
        <w:t xml:space="preserve"> </w:t>
      </w:r>
      <w:r w:rsidRPr="006E1C7C">
        <w:t>Segers Willy,</w:t>
      </w:r>
      <w:r>
        <w:t xml:space="preserve"> </w:t>
      </w:r>
      <w:r w:rsidRPr="006E1C7C">
        <w:t>El Hajui Rachid,</w:t>
      </w:r>
      <w:r>
        <w:t xml:space="preserve"> </w:t>
      </w:r>
      <w:r w:rsidRPr="006E1C7C">
        <w:t>Robbe Yann,</w:t>
      </w:r>
      <w:r>
        <w:t xml:space="preserve"> </w:t>
      </w:r>
      <w:r w:rsidRPr="006E1C7C">
        <w:t>De Clerck Frank,</w:t>
      </w:r>
      <w:r>
        <w:t xml:space="preserve"> </w:t>
      </w:r>
      <w:r w:rsidRPr="006E1C7C">
        <w:t>De Freyne David,</w:t>
      </w:r>
      <w:r>
        <w:t xml:space="preserve"> </w:t>
      </w:r>
      <w:r w:rsidRPr="006E1C7C">
        <w:t>De Schrijver Reindert,</w:t>
      </w:r>
      <w:r>
        <w:t xml:space="preserve"> </w:t>
      </w:r>
      <w:r w:rsidRPr="006E1C7C">
        <w:t>Vanden Houte Marianne,</w:t>
      </w:r>
      <w:r>
        <w:t xml:space="preserve"> </w:t>
      </w:r>
      <w:r w:rsidRPr="006E1C7C">
        <w:t>Zelderloo Walter,</w:t>
      </w:r>
      <w:r>
        <w:t xml:space="preserve"> </w:t>
      </w:r>
      <w:r w:rsidRPr="006E1C7C">
        <w:t>De Ridder Karel,</w:t>
      </w:r>
      <w:r>
        <w:t xml:space="preserve"> </w:t>
      </w:r>
      <w:r w:rsidRPr="006E1C7C">
        <w:t>Deleu Luc,</w:t>
      </w:r>
      <w:r>
        <w:t xml:space="preserve"> </w:t>
      </w:r>
      <w:r w:rsidRPr="006E1C7C">
        <w:t>Zelderloo Elke,</w:t>
      </w:r>
      <w:r>
        <w:t xml:space="preserve"> </w:t>
      </w:r>
      <w:r w:rsidRPr="006E1C7C">
        <w:t>Valkeniers Michel,</w:t>
      </w:r>
      <w:r>
        <w:t xml:space="preserve"> </w:t>
      </w:r>
      <w:r>
        <w:rPr>
          <w:b/>
          <w:bCs/>
        </w:rPr>
        <w:t xml:space="preserve"> </w:t>
      </w:r>
      <w:r w:rsidRPr="00C50FE4">
        <w:t>De Backer Luc</w:t>
      </w:r>
    </w:p>
    <w:p w14:paraId="498D2D82" w14:textId="77777777" w:rsidR="003F7D0B" w:rsidRPr="00CF488B" w:rsidRDefault="00000000" w:rsidP="00D9498C">
      <w:pPr>
        <w:spacing w:before="360" w:line="276" w:lineRule="auto"/>
        <w:rPr>
          <w:b/>
          <w:sz w:val="22"/>
        </w:rPr>
      </w:pPr>
      <w:r w:rsidRPr="00CF488B">
        <w:rPr>
          <w:b/>
          <w:sz w:val="22"/>
        </w:rPr>
        <w:t>Toelichting</w:t>
      </w:r>
    </w:p>
    <w:p w14:paraId="4817BE7A" w14:textId="77777777" w:rsidR="00A77B3E" w:rsidRDefault="00000000">
      <w:r>
        <w:t>Op 17.12.2019 werd door de OCMW-raad en de gemeenteraad de meerjarenplanning 2020-2025 goedgekeurd.  </w:t>
      </w:r>
    </w:p>
    <w:p w14:paraId="51F31786" w14:textId="77777777" w:rsidR="00A77B3E" w:rsidRDefault="00000000">
      <w:r>
        <w:t xml:space="preserve">Elk jaar vóór de vaststelling van de kredieten voor het volgende boekjaar, dient een aanpassing van de meerjarenplanning te worden voorgelegd. Deze bijsturing bevat minstens de verwerking van het resultaat van de jaarrekening. </w:t>
      </w:r>
    </w:p>
    <w:p w14:paraId="75DA5B46" w14:textId="77777777" w:rsidR="00A77B3E" w:rsidRDefault="00000000">
      <w:r>
        <w:t>Naast de verwerking van de jaarresultaten van 2021, werden uiteraard nog andere aanpassingen of bijsturingen doorgevoerd. </w:t>
      </w:r>
    </w:p>
    <w:p w14:paraId="54EC8656" w14:textId="77777777" w:rsidR="00A77B3E" w:rsidRDefault="00000000">
      <w:r>
        <w:t xml:space="preserve">​ </w:t>
      </w:r>
    </w:p>
    <w:p w14:paraId="10EA7F77" w14:textId="77777777" w:rsidR="00A77B3E" w:rsidRDefault="00000000">
      <w:r>
        <w:t xml:space="preserve">Zoals bepaald door het decreet en verduidelijkt in de omzendbrief voor opmaak van de strategische meerjarenplannen 2020 - 2025, wordt in deze meerjarenplanning het beleid van gemeente en OCMW geïntegreerd opgenomen. Omdat echter elke rechtspersoon voor de eigen verplichtingen en verbintenissen blijft instaan, blijft in het meerjarenplan een duidelijk onderscheid bestaan tussen de kredieten van de gemeente en OCMW. Dit komt tot uiting in het schema M3 waar de kredieten voor gemeente en OCMW apart in opgenomen worden. </w:t>
      </w:r>
    </w:p>
    <w:p w14:paraId="0F28B321" w14:textId="77777777" w:rsidR="00A77B3E" w:rsidRDefault="00000000">
      <w:r>
        <w:t>Het meerjarenplan bestaat uit volgende onderdelen:</w:t>
      </w:r>
    </w:p>
    <w:p w14:paraId="276CA3A0" w14:textId="77777777" w:rsidR="00A77B3E" w:rsidRDefault="00000000">
      <w:r>
        <w:t>1.De strategische nota</w:t>
      </w:r>
    </w:p>
    <w:p w14:paraId="0DCDF22B" w14:textId="77777777" w:rsidR="00A77B3E" w:rsidRDefault="00000000">
      <w:r>
        <w:t>2.De financiële nota (met schema’s M1, M2 en M3)</w:t>
      </w:r>
    </w:p>
    <w:p w14:paraId="30D00236" w14:textId="77777777" w:rsidR="00A77B3E" w:rsidRDefault="00000000">
      <w:r>
        <w:t>3.De toelichting</w:t>
      </w:r>
      <w:r>
        <w:br/>
      </w:r>
      <w:r>
        <w:br/>
      </w:r>
    </w:p>
    <w:p w14:paraId="36F19A00" w14:textId="77777777" w:rsidR="00A77B3E" w:rsidRDefault="00000000">
      <w:r>
        <w:t>De procedure tot vaststelling van aanpassing van het meerjarenplan en kredieten 2023 is als volgt bepaald:</w:t>
      </w:r>
    </w:p>
    <w:p w14:paraId="6DADB74E" w14:textId="77777777" w:rsidR="00A77B3E" w:rsidRDefault="00000000">
      <w:r>
        <w:t>• de gemeenteraad en OCMW-raad stellen eerst hun eigen deel van de geïntegreerde meerjarenplanning vast</w:t>
      </w:r>
    </w:p>
    <w:p w14:paraId="3C5E2C37" w14:textId="77777777" w:rsidR="00A77B3E" w:rsidRDefault="00000000">
      <w:r>
        <w:t>• daarna keurt de gemeenteraad het deel van het meerjarenplan van het OCMW goed, waardoor het geheel van het meerjarenplan is goedgekeurd.</w:t>
      </w:r>
      <w:r>
        <w:br/>
      </w:r>
      <w:r>
        <w:br/>
      </w:r>
    </w:p>
    <w:p w14:paraId="03D2FDA5" w14:textId="77777777" w:rsidR="00A77B3E" w:rsidRDefault="00000000">
      <w:r>
        <w:t>De rapportering over de aanpassing van het meerjarenplan, de geactualiseerde omgevingsanalyse en alle bijhorende documentatie werd aan de raadsleden ter beschikking gesteld op 5.12.2022 en werd toegelicht tijdens de gemeenteraadscommissie op 06.12.2022.</w:t>
      </w:r>
      <w:r>
        <w:br/>
      </w:r>
      <w:r>
        <w:br/>
        <w:t xml:space="preserve">Na 5.12.2022 werd vastgesteld dat er een fout geslopen is in de onderverdeling van de personeelskosten, wat tot uiting komt in het toelichtende schema T2. Deze rechtzetting wordt opgenomen in een extra artikel van de beslissing tot vaststelling van de aanpassing. Het totaal van </w:t>
      </w:r>
      <w:r>
        <w:lastRenderedPageBreak/>
        <w:t xml:space="preserve">de personeelskosten wijzigt hierdoor niet. Het is louter de onderverdeling die niet juist naar het schema T2 doorstroomt. De totale van het exploitatiebudget wijzigen bijgevolg ook niet. </w:t>
      </w:r>
    </w:p>
    <w:p w14:paraId="5059573E" w14:textId="77777777" w:rsidR="003F7D0B" w:rsidRPr="00CF488B" w:rsidRDefault="00000000" w:rsidP="003F7D0B">
      <w:pPr>
        <w:spacing w:before="240" w:line="276" w:lineRule="auto"/>
        <w:rPr>
          <w:b/>
          <w:sz w:val="22"/>
        </w:rPr>
      </w:pPr>
      <w:r w:rsidRPr="00CF488B">
        <w:rPr>
          <w:b/>
          <w:sz w:val="22"/>
        </w:rPr>
        <w:t>Juridisch kader</w:t>
      </w:r>
    </w:p>
    <w:p w14:paraId="0E74B720" w14:textId="77777777" w:rsidR="00A77B3E" w:rsidRDefault="00000000">
      <w:pPr>
        <w:numPr>
          <w:ilvl w:val="0"/>
          <w:numId w:val="1"/>
        </w:numPr>
      </w:pPr>
      <w:r>
        <w:t>decreet lokaal bestuur</w:t>
      </w:r>
    </w:p>
    <w:p w14:paraId="2EA1F2AF" w14:textId="77777777" w:rsidR="00A77B3E" w:rsidRDefault="00000000">
      <w:pPr>
        <w:numPr>
          <w:ilvl w:val="0"/>
          <w:numId w:val="1"/>
        </w:numPr>
      </w:pPr>
      <w:r>
        <w:t>Ministerieel besluit van 26 juni 2018 over de beleids- en beheerscyclus (MB BBC)</w:t>
      </w:r>
    </w:p>
    <w:p w14:paraId="15E7F5EC" w14:textId="77777777" w:rsidR="00A77B3E" w:rsidRDefault="00A77B3E"/>
    <w:p w14:paraId="7ED22A1C" w14:textId="77777777" w:rsidR="00A77B3E" w:rsidRDefault="00000000">
      <w:pPr>
        <w:numPr>
          <w:ilvl w:val="0"/>
          <w:numId w:val="2"/>
        </w:numPr>
      </w:pPr>
      <w:r>
        <w:t>Besluit Vlaamse Regering van 30 maart 2018 over de beleids- en beheerscyclus (BVR BBC)</w:t>
      </w:r>
    </w:p>
    <w:p w14:paraId="5FA66A08" w14:textId="77777777" w:rsidR="00A77B3E" w:rsidRDefault="00000000">
      <w:r>
        <w:t>​</w:t>
      </w:r>
    </w:p>
    <w:p w14:paraId="0E3EAA79" w14:textId="77777777" w:rsidR="00A77B3E" w:rsidRDefault="00000000">
      <w:pPr>
        <w:numPr>
          <w:ilvl w:val="0"/>
          <w:numId w:val="3"/>
        </w:numPr>
      </w:pPr>
      <w:r>
        <w:t>Omzendbrief KB/AAB 2019/4 van 03.05.2019over de strategische meerjarenplannen 2020-2025 van de lokale en provinciale besturen volgens de beleids-en beheerscyclus</w:t>
      </w:r>
    </w:p>
    <w:p w14:paraId="151E9736" w14:textId="77777777" w:rsidR="00A77B3E" w:rsidRDefault="00000000">
      <w:pPr>
        <w:numPr>
          <w:ilvl w:val="0"/>
          <w:numId w:val="4"/>
        </w:numPr>
      </w:pPr>
      <w:r>
        <w:t>Omzendbrief KBBJ/ABB 2020/3 van 18.09.2020 over de aanpassing meerjarenplannen 2020-2025 van de lokale en provinciale besturen volgens de beleids- en beheerscyclus​</w:t>
      </w:r>
    </w:p>
    <w:p w14:paraId="519BAF62" w14:textId="77777777" w:rsidR="00A77B3E" w:rsidRDefault="00A77B3E"/>
    <w:p w14:paraId="5CA4285A" w14:textId="77777777" w:rsidR="00A77B3E" w:rsidRDefault="00000000">
      <w:pPr>
        <w:numPr>
          <w:ilvl w:val="0"/>
          <w:numId w:val="5"/>
        </w:numPr>
      </w:pPr>
      <w:r>
        <w:t>​Besluiten gemeente- en ocwm-raad 17.12.2019 over de vaststelling van de meerjarenplanning 2020-2025</w:t>
      </w:r>
    </w:p>
    <w:p w14:paraId="20ACF829" w14:textId="77777777" w:rsidR="00A77B3E" w:rsidRDefault="00000000">
      <w:pPr>
        <w:numPr>
          <w:ilvl w:val="0"/>
          <w:numId w:val="5"/>
        </w:numPr>
      </w:pPr>
      <w:r>
        <w:t>​Besluiten gemeente- en ocwm-raad 15.12.2020 over de aanpassing meerjarenplanning 2020-2025</w:t>
      </w:r>
    </w:p>
    <w:p w14:paraId="26B91337" w14:textId="77777777" w:rsidR="00A77B3E" w:rsidRDefault="00000000">
      <w:pPr>
        <w:numPr>
          <w:ilvl w:val="0"/>
          <w:numId w:val="5"/>
        </w:numPr>
      </w:pPr>
      <w:r>
        <w:t xml:space="preserve">Besluiten gemeente- en ocmw-raad 21.12.2021 over de aanpassing meerjarenplanning 2020-2025 </w:t>
      </w:r>
    </w:p>
    <w:p w14:paraId="2522E20D" w14:textId="77777777" w:rsidR="00A77B3E" w:rsidRDefault="00000000">
      <w:r>
        <w:t>​</w:t>
      </w:r>
    </w:p>
    <w:p w14:paraId="4646C19F" w14:textId="77777777" w:rsidR="003F7D0B" w:rsidRPr="00CF488B" w:rsidRDefault="00000000" w:rsidP="003F7D0B">
      <w:pPr>
        <w:spacing w:before="240" w:line="276" w:lineRule="auto"/>
        <w:rPr>
          <w:b/>
          <w:sz w:val="22"/>
        </w:rPr>
      </w:pPr>
      <w:r w:rsidRPr="00CF488B">
        <w:rPr>
          <w:b/>
          <w:sz w:val="22"/>
        </w:rPr>
        <w:t>Financieel kader</w:t>
      </w:r>
    </w:p>
    <w:p w14:paraId="237ED3BE" w14:textId="77777777" w:rsidR="00A77B3E" w:rsidRDefault="00000000">
      <w:r>
        <w:t>​</w:t>
      </w:r>
    </w:p>
    <w:p w14:paraId="538DF7D7" w14:textId="77777777" w:rsidR="003F7D0B" w:rsidRDefault="00000000" w:rsidP="003F7D0B">
      <w:pPr>
        <w:spacing w:before="240" w:line="276" w:lineRule="auto"/>
        <w:rPr>
          <w:b/>
          <w:sz w:val="22"/>
        </w:rPr>
      </w:pPr>
      <w:r w:rsidRPr="00CF488B">
        <w:rPr>
          <w:b/>
          <w:sz w:val="22"/>
        </w:rPr>
        <w:t xml:space="preserve">Beslissing </w:t>
      </w:r>
    </w:p>
    <w:p w14:paraId="0869C874" w14:textId="77777777" w:rsidR="00CC5055" w:rsidRPr="00CC5055" w:rsidRDefault="00000000" w:rsidP="00910ED8">
      <w:pPr>
        <w:spacing w:before="120" w:line="276" w:lineRule="auto"/>
        <w:rPr>
          <w:b/>
          <w:sz w:val="18"/>
          <w:szCs w:val="20"/>
        </w:rPr>
      </w:pPr>
      <w:r w:rsidRPr="00CC5055">
        <w:rPr>
          <w:b/>
          <w:sz w:val="18"/>
          <w:szCs w:val="20"/>
        </w:rPr>
        <w:t>stemming</w:t>
      </w:r>
    </w:p>
    <w:p w14:paraId="5D3BB958" w14:textId="77777777" w:rsidR="00CC5055" w:rsidRPr="00CC5055" w:rsidRDefault="00000000" w:rsidP="00CC5055">
      <w:pPr>
        <w:spacing w:line="276" w:lineRule="auto"/>
        <w:rPr>
          <w:bCs/>
          <w:sz w:val="18"/>
          <w:szCs w:val="20"/>
        </w:rPr>
      </w:pPr>
      <w:r w:rsidRPr="00CC5055">
        <w:rPr>
          <w:bCs/>
          <w:sz w:val="18"/>
          <w:szCs w:val="20"/>
        </w:rPr>
        <w:t>20 ja: Van den Houte Anneleen, Janssens Dirk, Hellinckx Karine, Willen Marc, Quaghebeur Stijn, Deleu Luc, Zelderloo Walter, De Freyne David, Segers Willy, Vanhee Fré, De Backer Luc, De Win Harry, Van Hove Diane, De Dobbeleer Frank, Janssens Linda, Valkeniers Michel, Rons Alexis, Erkelbout Jan, Platteau Stefaan, Walravens Jef</w:t>
      </w:r>
    </w:p>
    <w:p w14:paraId="57424F71" w14:textId="77777777" w:rsidR="00CC5055" w:rsidRPr="00CC5055" w:rsidRDefault="00000000" w:rsidP="00CC5055">
      <w:pPr>
        <w:spacing w:line="276" w:lineRule="auto"/>
        <w:rPr>
          <w:bCs/>
          <w:sz w:val="18"/>
          <w:szCs w:val="20"/>
        </w:rPr>
      </w:pPr>
      <w:r w:rsidRPr="00CC5055">
        <w:rPr>
          <w:bCs/>
          <w:sz w:val="18"/>
          <w:szCs w:val="20"/>
        </w:rPr>
        <w:t xml:space="preserve">10 nee: De Jonge Jasper, Roesems Gino, Zelderloo Elke, Groenweghe Nele, De Clerck Frank, Vanderoost Jef, Robbe Yann, El Hajui Rachid, De Schrijver Reindert, De Ridder Karel, </w:t>
      </w:r>
    </w:p>
    <w:p w14:paraId="25EE802A" w14:textId="77777777" w:rsidR="00CC5055" w:rsidRPr="00CC5055" w:rsidRDefault="00000000" w:rsidP="00CC5055">
      <w:pPr>
        <w:spacing w:line="276" w:lineRule="auto"/>
        <w:rPr>
          <w:bCs/>
          <w:sz w:val="18"/>
          <w:szCs w:val="20"/>
        </w:rPr>
      </w:pPr>
      <w:r w:rsidRPr="00CC5055">
        <w:rPr>
          <w:bCs/>
          <w:sz w:val="18"/>
          <w:szCs w:val="20"/>
        </w:rPr>
        <w:t xml:space="preserve">3 onthoudingen: Pardon Guy, Staquet Nathalie, Peeters Kris, </w:t>
      </w:r>
    </w:p>
    <w:p w14:paraId="49B78421" w14:textId="77777777" w:rsidR="00A77B3E" w:rsidRDefault="00000000">
      <w:r>
        <w:rPr>
          <w:b/>
          <w:bCs/>
        </w:rPr>
        <w:t>Artikel 1</w:t>
      </w:r>
      <w:r>
        <w:t>. De gemeenteraad stelt de aanpassing 2023 van de meerjarenplanning 2020-2025 voor de gemeente vast.</w:t>
      </w:r>
    </w:p>
    <w:p w14:paraId="2054BAA9" w14:textId="77777777" w:rsidR="00A77B3E" w:rsidRDefault="00000000">
      <w:r>
        <w:rPr>
          <w:b/>
          <w:bCs/>
        </w:rPr>
        <w:t>Artikel 2</w:t>
      </w:r>
      <w:r>
        <w:t>. De gemeenteraad keurt het deel van de aanpassing 2023 van de meerjarenplanning 2020-2025 voor het OCMW goed.</w:t>
      </w:r>
    </w:p>
    <w:p w14:paraId="6D89A29C" w14:textId="77777777" w:rsidR="00A77B3E" w:rsidRDefault="00000000">
      <w:r>
        <w:rPr>
          <w:b/>
          <w:bCs/>
        </w:rPr>
        <w:t>Artikel 3.</w:t>
      </w:r>
      <w:r>
        <w:t xml:space="preserve"> In navolging van artikel 1 en 2 stelt de gemeenteraad de geconsolideerde meerjarenplanaanpassing voor gemeente en OCMW vast met als inschrijvingsnummer 10097109  en met volgende cijfers:</w:t>
      </w:r>
      <w:r>
        <w:br/>
        <w:t>​</w:t>
      </w:r>
    </w:p>
    <w:tbl>
      <w:tblPr>
        <w:tblW w:w="0" w:type="auto"/>
        <w:tblCellSpacing w:w="0" w:type="dxa"/>
        <w:tblInd w:w="15" w:type="dxa"/>
        <w:tblCellMar>
          <w:top w:w="15" w:type="dxa"/>
          <w:left w:w="15" w:type="dxa"/>
          <w:bottom w:w="15" w:type="dxa"/>
          <w:right w:w="15" w:type="dxa"/>
        </w:tblCellMar>
        <w:tblLook w:val="04A0" w:firstRow="1" w:lastRow="0" w:firstColumn="1" w:lastColumn="0" w:noHBand="0" w:noVBand="1"/>
      </w:tblPr>
      <w:tblGrid>
        <w:gridCol w:w="3979"/>
        <w:gridCol w:w="746"/>
        <w:gridCol w:w="1083"/>
        <w:gridCol w:w="1083"/>
        <w:gridCol w:w="1083"/>
        <w:gridCol w:w="1083"/>
      </w:tblGrid>
      <w:tr w:rsidR="00AF6A3F" w14:paraId="10DC58B5" w14:textId="77777777">
        <w:trPr>
          <w:tblCellSpacing w:w="0" w:type="dxa"/>
        </w:trPr>
        <w:tc>
          <w:tcPr>
            <w:tcW w:w="0" w:type="auto"/>
            <w:tcMar>
              <w:top w:w="15" w:type="dxa"/>
              <w:left w:w="15" w:type="dxa"/>
              <w:bottom w:w="15" w:type="dxa"/>
              <w:right w:w="15" w:type="dxa"/>
            </w:tcMar>
            <w:vAlign w:val="center"/>
            <w:hideMark/>
          </w:tcPr>
          <w:p w14:paraId="543023DF" w14:textId="77777777" w:rsidR="00A77B3E" w:rsidRDefault="00000000">
            <w:r>
              <w:t>Budgettair resultaat</w:t>
            </w:r>
          </w:p>
        </w:tc>
        <w:tc>
          <w:tcPr>
            <w:tcW w:w="0" w:type="auto"/>
            <w:tcMar>
              <w:top w:w="15" w:type="dxa"/>
              <w:left w:w="15" w:type="dxa"/>
              <w:bottom w:w="15" w:type="dxa"/>
              <w:right w:w="15" w:type="dxa"/>
            </w:tcMar>
            <w:vAlign w:val="center"/>
            <w:hideMark/>
          </w:tcPr>
          <w:p w14:paraId="55DCFCC0" w14:textId="77777777" w:rsidR="00A77B3E" w:rsidRDefault="00000000">
            <w:r>
              <w:t> </w:t>
            </w:r>
          </w:p>
        </w:tc>
        <w:tc>
          <w:tcPr>
            <w:tcW w:w="0" w:type="auto"/>
            <w:tcMar>
              <w:top w:w="15" w:type="dxa"/>
              <w:left w:w="15" w:type="dxa"/>
              <w:bottom w:w="15" w:type="dxa"/>
              <w:right w:w="15" w:type="dxa"/>
            </w:tcMar>
            <w:vAlign w:val="center"/>
            <w:hideMark/>
          </w:tcPr>
          <w:p w14:paraId="19D92A51" w14:textId="77777777" w:rsidR="00A77B3E" w:rsidRDefault="00000000">
            <w:r>
              <w:t>Mjp 2022</w:t>
            </w:r>
          </w:p>
        </w:tc>
        <w:tc>
          <w:tcPr>
            <w:tcW w:w="0" w:type="auto"/>
            <w:tcMar>
              <w:top w:w="15" w:type="dxa"/>
              <w:left w:w="15" w:type="dxa"/>
              <w:bottom w:w="15" w:type="dxa"/>
              <w:right w:w="15" w:type="dxa"/>
            </w:tcMar>
            <w:vAlign w:val="center"/>
            <w:hideMark/>
          </w:tcPr>
          <w:p w14:paraId="3B3933BA" w14:textId="77777777" w:rsidR="00A77B3E" w:rsidRDefault="00000000">
            <w:r>
              <w:t>Mjp 2023</w:t>
            </w:r>
          </w:p>
        </w:tc>
        <w:tc>
          <w:tcPr>
            <w:tcW w:w="0" w:type="auto"/>
            <w:tcMar>
              <w:top w:w="15" w:type="dxa"/>
              <w:left w:w="15" w:type="dxa"/>
              <w:bottom w:w="15" w:type="dxa"/>
              <w:right w:w="15" w:type="dxa"/>
            </w:tcMar>
            <w:vAlign w:val="center"/>
            <w:hideMark/>
          </w:tcPr>
          <w:p w14:paraId="1C82394B" w14:textId="77777777" w:rsidR="00A77B3E" w:rsidRDefault="00000000">
            <w:r>
              <w:t>Mjp 2024</w:t>
            </w:r>
          </w:p>
        </w:tc>
        <w:tc>
          <w:tcPr>
            <w:tcW w:w="0" w:type="auto"/>
            <w:tcMar>
              <w:top w:w="15" w:type="dxa"/>
              <w:left w:w="15" w:type="dxa"/>
              <w:bottom w:w="15" w:type="dxa"/>
              <w:right w:w="15" w:type="dxa"/>
            </w:tcMar>
            <w:vAlign w:val="center"/>
            <w:hideMark/>
          </w:tcPr>
          <w:p w14:paraId="4ADCBA1A" w14:textId="77777777" w:rsidR="00A77B3E" w:rsidRDefault="00000000">
            <w:r>
              <w:t>Mjp 2025</w:t>
            </w:r>
          </w:p>
        </w:tc>
      </w:tr>
      <w:tr w:rsidR="00AF6A3F" w14:paraId="073AF8E1" w14:textId="77777777">
        <w:trPr>
          <w:tblCellSpacing w:w="0" w:type="dxa"/>
        </w:trPr>
        <w:tc>
          <w:tcPr>
            <w:tcW w:w="0" w:type="auto"/>
            <w:tcMar>
              <w:top w:w="15" w:type="dxa"/>
              <w:left w:w="15" w:type="dxa"/>
              <w:bottom w:w="15" w:type="dxa"/>
              <w:right w:w="15" w:type="dxa"/>
            </w:tcMar>
            <w:vAlign w:val="center"/>
            <w:hideMark/>
          </w:tcPr>
          <w:p w14:paraId="7043C263" w14:textId="77777777" w:rsidR="00A77B3E" w:rsidRDefault="00000000">
            <w:r>
              <w:t>I. Exploitatiesaldo</w:t>
            </w:r>
          </w:p>
        </w:tc>
        <w:tc>
          <w:tcPr>
            <w:tcW w:w="0" w:type="auto"/>
            <w:tcMar>
              <w:top w:w="15" w:type="dxa"/>
              <w:left w:w="15" w:type="dxa"/>
              <w:bottom w:w="15" w:type="dxa"/>
              <w:right w:w="15" w:type="dxa"/>
            </w:tcMar>
            <w:vAlign w:val="center"/>
            <w:hideMark/>
          </w:tcPr>
          <w:p w14:paraId="7285375D" w14:textId="77777777" w:rsidR="00A77B3E" w:rsidRDefault="00000000">
            <w:r>
              <w:t>(a-b)</w:t>
            </w:r>
          </w:p>
        </w:tc>
        <w:tc>
          <w:tcPr>
            <w:tcW w:w="0" w:type="auto"/>
            <w:tcMar>
              <w:top w:w="15" w:type="dxa"/>
              <w:left w:w="15" w:type="dxa"/>
              <w:bottom w:w="15" w:type="dxa"/>
              <w:right w:w="15" w:type="dxa"/>
            </w:tcMar>
            <w:vAlign w:val="center"/>
            <w:hideMark/>
          </w:tcPr>
          <w:p w14:paraId="7BA9DE19" w14:textId="77777777" w:rsidR="00A77B3E" w:rsidRDefault="00000000">
            <w:r>
              <w:t>1.291.526</w:t>
            </w:r>
          </w:p>
        </w:tc>
        <w:tc>
          <w:tcPr>
            <w:tcW w:w="0" w:type="auto"/>
            <w:tcMar>
              <w:top w:w="15" w:type="dxa"/>
              <w:left w:w="15" w:type="dxa"/>
              <w:bottom w:w="15" w:type="dxa"/>
              <w:right w:w="15" w:type="dxa"/>
            </w:tcMar>
            <w:vAlign w:val="center"/>
            <w:hideMark/>
          </w:tcPr>
          <w:p w14:paraId="3EBA53E7" w14:textId="77777777" w:rsidR="00A77B3E" w:rsidRDefault="00000000">
            <w:r>
              <w:t>3.041.118</w:t>
            </w:r>
          </w:p>
        </w:tc>
        <w:tc>
          <w:tcPr>
            <w:tcW w:w="0" w:type="auto"/>
            <w:tcMar>
              <w:top w:w="15" w:type="dxa"/>
              <w:left w:w="15" w:type="dxa"/>
              <w:bottom w:w="15" w:type="dxa"/>
              <w:right w:w="15" w:type="dxa"/>
            </w:tcMar>
            <w:vAlign w:val="center"/>
            <w:hideMark/>
          </w:tcPr>
          <w:p w14:paraId="0D319146" w14:textId="77777777" w:rsidR="00A77B3E" w:rsidRDefault="00000000">
            <w:r>
              <w:t>1.685.941</w:t>
            </w:r>
          </w:p>
        </w:tc>
        <w:tc>
          <w:tcPr>
            <w:tcW w:w="0" w:type="auto"/>
            <w:tcMar>
              <w:top w:w="15" w:type="dxa"/>
              <w:left w:w="15" w:type="dxa"/>
              <w:bottom w:w="15" w:type="dxa"/>
              <w:right w:w="15" w:type="dxa"/>
            </w:tcMar>
            <w:vAlign w:val="center"/>
            <w:hideMark/>
          </w:tcPr>
          <w:p w14:paraId="419EE16D" w14:textId="77777777" w:rsidR="00A77B3E" w:rsidRDefault="00000000">
            <w:r>
              <w:t>4.225.211</w:t>
            </w:r>
          </w:p>
        </w:tc>
      </w:tr>
      <w:tr w:rsidR="00AF6A3F" w14:paraId="7B871B32" w14:textId="77777777">
        <w:trPr>
          <w:tblCellSpacing w:w="0" w:type="dxa"/>
        </w:trPr>
        <w:tc>
          <w:tcPr>
            <w:tcW w:w="0" w:type="auto"/>
            <w:tcMar>
              <w:top w:w="15" w:type="dxa"/>
              <w:left w:w="15" w:type="dxa"/>
              <w:bottom w:w="15" w:type="dxa"/>
              <w:right w:w="15" w:type="dxa"/>
            </w:tcMar>
            <w:vAlign w:val="center"/>
            <w:hideMark/>
          </w:tcPr>
          <w:p w14:paraId="7C6A80E3" w14:textId="77777777" w:rsidR="00A77B3E" w:rsidRDefault="00000000">
            <w:r>
              <w:t>   a. Ontvangsten</w:t>
            </w:r>
          </w:p>
        </w:tc>
        <w:tc>
          <w:tcPr>
            <w:tcW w:w="0" w:type="auto"/>
            <w:tcMar>
              <w:top w:w="15" w:type="dxa"/>
              <w:left w:w="15" w:type="dxa"/>
              <w:bottom w:w="15" w:type="dxa"/>
              <w:right w:w="15" w:type="dxa"/>
            </w:tcMar>
            <w:vAlign w:val="center"/>
            <w:hideMark/>
          </w:tcPr>
          <w:p w14:paraId="1CDF8AAA" w14:textId="77777777" w:rsidR="00A77B3E" w:rsidRDefault="00A77B3E"/>
        </w:tc>
        <w:tc>
          <w:tcPr>
            <w:tcW w:w="0" w:type="auto"/>
            <w:tcMar>
              <w:top w:w="15" w:type="dxa"/>
              <w:left w:w="15" w:type="dxa"/>
              <w:bottom w:w="15" w:type="dxa"/>
              <w:right w:w="15" w:type="dxa"/>
            </w:tcMar>
            <w:vAlign w:val="center"/>
            <w:hideMark/>
          </w:tcPr>
          <w:p w14:paraId="46D75B86" w14:textId="77777777" w:rsidR="00A77B3E" w:rsidRDefault="00000000">
            <w:r>
              <w:t>79.162.119</w:t>
            </w:r>
          </w:p>
        </w:tc>
        <w:tc>
          <w:tcPr>
            <w:tcW w:w="0" w:type="auto"/>
            <w:tcMar>
              <w:top w:w="15" w:type="dxa"/>
              <w:left w:w="15" w:type="dxa"/>
              <w:bottom w:w="15" w:type="dxa"/>
              <w:right w:w="15" w:type="dxa"/>
            </w:tcMar>
            <w:vAlign w:val="center"/>
            <w:hideMark/>
          </w:tcPr>
          <w:p w14:paraId="4EDEED42" w14:textId="77777777" w:rsidR="00A77B3E" w:rsidRDefault="00000000">
            <w:r>
              <w:t>89.003.277</w:t>
            </w:r>
          </w:p>
        </w:tc>
        <w:tc>
          <w:tcPr>
            <w:tcW w:w="0" w:type="auto"/>
            <w:tcMar>
              <w:top w:w="15" w:type="dxa"/>
              <w:left w:w="15" w:type="dxa"/>
              <w:bottom w:w="15" w:type="dxa"/>
              <w:right w:w="15" w:type="dxa"/>
            </w:tcMar>
            <w:vAlign w:val="center"/>
            <w:hideMark/>
          </w:tcPr>
          <w:p w14:paraId="5940E50D" w14:textId="77777777" w:rsidR="00A77B3E" w:rsidRDefault="00000000">
            <w:r>
              <w:t>88.503.849</w:t>
            </w:r>
          </w:p>
        </w:tc>
        <w:tc>
          <w:tcPr>
            <w:tcW w:w="0" w:type="auto"/>
            <w:tcMar>
              <w:top w:w="15" w:type="dxa"/>
              <w:left w:w="15" w:type="dxa"/>
              <w:bottom w:w="15" w:type="dxa"/>
              <w:right w:w="15" w:type="dxa"/>
            </w:tcMar>
            <w:vAlign w:val="center"/>
            <w:hideMark/>
          </w:tcPr>
          <w:p w14:paraId="29A00907" w14:textId="77777777" w:rsidR="00A77B3E" w:rsidRDefault="00000000">
            <w:r>
              <w:t>92.316.375</w:t>
            </w:r>
          </w:p>
        </w:tc>
      </w:tr>
      <w:tr w:rsidR="00AF6A3F" w14:paraId="3F45E2A1" w14:textId="77777777">
        <w:trPr>
          <w:tblCellSpacing w:w="0" w:type="dxa"/>
        </w:trPr>
        <w:tc>
          <w:tcPr>
            <w:tcW w:w="0" w:type="auto"/>
            <w:tcMar>
              <w:top w:w="15" w:type="dxa"/>
              <w:left w:w="15" w:type="dxa"/>
              <w:bottom w:w="15" w:type="dxa"/>
              <w:right w:w="15" w:type="dxa"/>
            </w:tcMar>
            <w:vAlign w:val="center"/>
            <w:hideMark/>
          </w:tcPr>
          <w:p w14:paraId="092B3C36" w14:textId="77777777" w:rsidR="00A77B3E" w:rsidRDefault="00000000">
            <w:r>
              <w:lastRenderedPageBreak/>
              <w:t>   b. Uitgaven</w:t>
            </w:r>
          </w:p>
        </w:tc>
        <w:tc>
          <w:tcPr>
            <w:tcW w:w="0" w:type="auto"/>
            <w:tcMar>
              <w:top w:w="15" w:type="dxa"/>
              <w:left w:w="15" w:type="dxa"/>
              <w:bottom w:w="15" w:type="dxa"/>
              <w:right w:w="15" w:type="dxa"/>
            </w:tcMar>
            <w:vAlign w:val="center"/>
            <w:hideMark/>
          </w:tcPr>
          <w:p w14:paraId="5AB19E96" w14:textId="77777777" w:rsidR="00A77B3E" w:rsidRDefault="00A77B3E"/>
        </w:tc>
        <w:tc>
          <w:tcPr>
            <w:tcW w:w="0" w:type="auto"/>
            <w:tcMar>
              <w:top w:w="15" w:type="dxa"/>
              <w:left w:w="15" w:type="dxa"/>
              <w:bottom w:w="15" w:type="dxa"/>
              <w:right w:w="15" w:type="dxa"/>
            </w:tcMar>
            <w:vAlign w:val="center"/>
            <w:hideMark/>
          </w:tcPr>
          <w:p w14:paraId="6B1DB875" w14:textId="77777777" w:rsidR="00A77B3E" w:rsidRDefault="00000000">
            <w:r>
              <w:t>77.870.593</w:t>
            </w:r>
          </w:p>
        </w:tc>
        <w:tc>
          <w:tcPr>
            <w:tcW w:w="0" w:type="auto"/>
            <w:tcMar>
              <w:top w:w="15" w:type="dxa"/>
              <w:left w:w="15" w:type="dxa"/>
              <w:bottom w:w="15" w:type="dxa"/>
              <w:right w:w="15" w:type="dxa"/>
            </w:tcMar>
            <w:vAlign w:val="center"/>
            <w:hideMark/>
          </w:tcPr>
          <w:p w14:paraId="6E3A43C8" w14:textId="77777777" w:rsidR="00A77B3E" w:rsidRDefault="00000000">
            <w:r>
              <w:t>85.962.159</w:t>
            </w:r>
          </w:p>
        </w:tc>
        <w:tc>
          <w:tcPr>
            <w:tcW w:w="0" w:type="auto"/>
            <w:tcMar>
              <w:top w:w="15" w:type="dxa"/>
              <w:left w:w="15" w:type="dxa"/>
              <w:bottom w:w="15" w:type="dxa"/>
              <w:right w:w="15" w:type="dxa"/>
            </w:tcMar>
            <w:vAlign w:val="center"/>
            <w:hideMark/>
          </w:tcPr>
          <w:p w14:paraId="4C47436C" w14:textId="77777777" w:rsidR="00A77B3E" w:rsidRDefault="00000000">
            <w:r>
              <w:t>86.817.908</w:t>
            </w:r>
          </w:p>
        </w:tc>
        <w:tc>
          <w:tcPr>
            <w:tcW w:w="0" w:type="auto"/>
            <w:tcMar>
              <w:top w:w="15" w:type="dxa"/>
              <w:left w:w="15" w:type="dxa"/>
              <w:bottom w:w="15" w:type="dxa"/>
              <w:right w:w="15" w:type="dxa"/>
            </w:tcMar>
            <w:vAlign w:val="center"/>
            <w:hideMark/>
          </w:tcPr>
          <w:p w14:paraId="64F25223" w14:textId="77777777" w:rsidR="00A77B3E" w:rsidRDefault="00000000">
            <w:r>
              <w:t>88.091.164</w:t>
            </w:r>
          </w:p>
        </w:tc>
      </w:tr>
      <w:tr w:rsidR="00AF6A3F" w14:paraId="78E6F0B6" w14:textId="77777777">
        <w:trPr>
          <w:tblCellSpacing w:w="0" w:type="dxa"/>
        </w:trPr>
        <w:tc>
          <w:tcPr>
            <w:tcW w:w="0" w:type="auto"/>
            <w:tcMar>
              <w:top w:w="15" w:type="dxa"/>
              <w:left w:w="15" w:type="dxa"/>
              <w:bottom w:w="15" w:type="dxa"/>
              <w:right w:w="15" w:type="dxa"/>
            </w:tcMar>
            <w:vAlign w:val="center"/>
            <w:hideMark/>
          </w:tcPr>
          <w:p w14:paraId="77141320" w14:textId="77777777" w:rsidR="00A77B3E" w:rsidRDefault="00000000">
            <w:r>
              <w:t>II. Investeringssaldo</w:t>
            </w:r>
          </w:p>
        </w:tc>
        <w:tc>
          <w:tcPr>
            <w:tcW w:w="0" w:type="auto"/>
            <w:tcMar>
              <w:top w:w="15" w:type="dxa"/>
              <w:left w:w="15" w:type="dxa"/>
              <w:bottom w:w="15" w:type="dxa"/>
              <w:right w:w="15" w:type="dxa"/>
            </w:tcMar>
            <w:vAlign w:val="center"/>
            <w:hideMark/>
          </w:tcPr>
          <w:p w14:paraId="582EAE41" w14:textId="77777777" w:rsidR="00A77B3E" w:rsidRDefault="00000000">
            <w:r>
              <w:t>(a-b)</w:t>
            </w:r>
          </w:p>
        </w:tc>
        <w:tc>
          <w:tcPr>
            <w:tcW w:w="0" w:type="auto"/>
            <w:tcMar>
              <w:top w:w="15" w:type="dxa"/>
              <w:left w:w="15" w:type="dxa"/>
              <w:bottom w:w="15" w:type="dxa"/>
              <w:right w:w="15" w:type="dxa"/>
            </w:tcMar>
            <w:vAlign w:val="center"/>
            <w:hideMark/>
          </w:tcPr>
          <w:p w14:paraId="11DFE8BB" w14:textId="77777777" w:rsidR="00A77B3E" w:rsidRDefault="00000000">
            <w:r>
              <w:t>-14.054.297</w:t>
            </w:r>
          </w:p>
        </w:tc>
        <w:tc>
          <w:tcPr>
            <w:tcW w:w="0" w:type="auto"/>
            <w:tcMar>
              <w:top w:w="15" w:type="dxa"/>
              <w:left w:w="15" w:type="dxa"/>
              <w:bottom w:w="15" w:type="dxa"/>
              <w:right w:w="15" w:type="dxa"/>
            </w:tcMar>
            <w:vAlign w:val="center"/>
            <w:hideMark/>
          </w:tcPr>
          <w:p w14:paraId="55EFFDBD" w14:textId="77777777" w:rsidR="00A77B3E" w:rsidRDefault="00000000">
            <w:r>
              <w:t>-11.643.688</w:t>
            </w:r>
          </w:p>
        </w:tc>
        <w:tc>
          <w:tcPr>
            <w:tcW w:w="0" w:type="auto"/>
            <w:tcMar>
              <w:top w:w="15" w:type="dxa"/>
              <w:left w:w="15" w:type="dxa"/>
              <w:bottom w:w="15" w:type="dxa"/>
              <w:right w:w="15" w:type="dxa"/>
            </w:tcMar>
            <w:vAlign w:val="center"/>
            <w:hideMark/>
          </w:tcPr>
          <w:p w14:paraId="72E61127" w14:textId="77777777" w:rsidR="00A77B3E" w:rsidRDefault="00000000">
            <w:r>
              <w:t>-14.179.072</w:t>
            </w:r>
          </w:p>
        </w:tc>
        <w:tc>
          <w:tcPr>
            <w:tcW w:w="0" w:type="auto"/>
            <w:tcMar>
              <w:top w:w="15" w:type="dxa"/>
              <w:left w:w="15" w:type="dxa"/>
              <w:bottom w:w="15" w:type="dxa"/>
              <w:right w:w="15" w:type="dxa"/>
            </w:tcMar>
            <w:vAlign w:val="center"/>
            <w:hideMark/>
          </w:tcPr>
          <w:p w14:paraId="7F2CE8AB" w14:textId="77777777" w:rsidR="00A77B3E" w:rsidRDefault="00000000">
            <w:r>
              <w:t>-14.457.256</w:t>
            </w:r>
          </w:p>
        </w:tc>
      </w:tr>
      <w:tr w:rsidR="00AF6A3F" w14:paraId="1C022412" w14:textId="77777777">
        <w:trPr>
          <w:tblCellSpacing w:w="0" w:type="dxa"/>
        </w:trPr>
        <w:tc>
          <w:tcPr>
            <w:tcW w:w="0" w:type="auto"/>
            <w:tcMar>
              <w:top w:w="15" w:type="dxa"/>
              <w:left w:w="15" w:type="dxa"/>
              <w:bottom w:w="15" w:type="dxa"/>
              <w:right w:w="15" w:type="dxa"/>
            </w:tcMar>
            <w:vAlign w:val="center"/>
            <w:hideMark/>
          </w:tcPr>
          <w:p w14:paraId="4EAD7B6A" w14:textId="77777777" w:rsidR="00A77B3E" w:rsidRDefault="00000000">
            <w:r>
              <w:t>   a. Ontvangsten</w:t>
            </w:r>
          </w:p>
        </w:tc>
        <w:tc>
          <w:tcPr>
            <w:tcW w:w="0" w:type="auto"/>
            <w:tcMar>
              <w:top w:w="15" w:type="dxa"/>
              <w:left w:w="15" w:type="dxa"/>
              <w:bottom w:w="15" w:type="dxa"/>
              <w:right w:w="15" w:type="dxa"/>
            </w:tcMar>
            <w:vAlign w:val="center"/>
            <w:hideMark/>
          </w:tcPr>
          <w:p w14:paraId="706470BD" w14:textId="77777777" w:rsidR="00A77B3E" w:rsidRDefault="00A77B3E"/>
        </w:tc>
        <w:tc>
          <w:tcPr>
            <w:tcW w:w="0" w:type="auto"/>
            <w:tcMar>
              <w:top w:w="15" w:type="dxa"/>
              <w:left w:w="15" w:type="dxa"/>
              <w:bottom w:w="15" w:type="dxa"/>
              <w:right w:w="15" w:type="dxa"/>
            </w:tcMar>
            <w:vAlign w:val="center"/>
            <w:hideMark/>
          </w:tcPr>
          <w:p w14:paraId="5845FDB1" w14:textId="77777777" w:rsidR="00A77B3E" w:rsidRDefault="00000000">
            <w:r>
              <w:t>1.837.941</w:t>
            </w:r>
          </w:p>
        </w:tc>
        <w:tc>
          <w:tcPr>
            <w:tcW w:w="0" w:type="auto"/>
            <w:tcMar>
              <w:top w:w="15" w:type="dxa"/>
              <w:left w:w="15" w:type="dxa"/>
              <w:bottom w:w="15" w:type="dxa"/>
              <w:right w:w="15" w:type="dxa"/>
            </w:tcMar>
            <w:vAlign w:val="center"/>
            <w:hideMark/>
          </w:tcPr>
          <w:p w14:paraId="10225309" w14:textId="77777777" w:rsidR="00A77B3E" w:rsidRDefault="00000000">
            <w:r>
              <w:t>6.883.882</w:t>
            </w:r>
          </w:p>
        </w:tc>
        <w:tc>
          <w:tcPr>
            <w:tcW w:w="0" w:type="auto"/>
            <w:tcMar>
              <w:top w:w="15" w:type="dxa"/>
              <w:left w:w="15" w:type="dxa"/>
              <w:bottom w:w="15" w:type="dxa"/>
              <w:right w:w="15" w:type="dxa"/>
            </w:tcMar>
            <w:vAlign w:val="center"/>
            <w:hideMark/>
          </w:tcPr>
          <w:p w14:paraId="0FD82AAF" w14:textId="77777777" w:rsidR="00A77B3E" w:rsidRDefault="00000000">
            <w:r>
              <w:t>3.398.502</w:t>
            </w:r>
          </w:p>
        </w:tc>
        <w:tc>
          <w:tcPr>
            <w:tcW w:w="0" w:type="auto"/>
            <w:tcMar>
              <w:top w:w="15" w:type="dxa"/>
              <w:left w:w="15" w:type="dxa"/>
              <w:bottom w:w="15" w:type="dxa"/>
              <w:right w:w="15" w:type="dxa"/>
            </w:tcMar>
            <w:vAlign w:val="center"/>
            <w:hideMark/>
          </w:tcPr>
          <w:p w14:paraId="72EA27B4" w14:textId="77777777" w:rsidR="00A77B3E" w:rsidRDefault="00000000">
            <w:r>
              <w:t>2.034.880</w:t>
            </w:r>
          </w:p>
        </w:tc>
      </w:tr>
      <w:tr w:rsidR="00AF6A3F" w14:paraId="65FA5B69" w14:textId="77777777">
        <w:trPr>
          <w:tblCellSpacing w:w="0" w:type="dxa"/>
        </w:trPr>
        <w:tc>
          <w:tcPr>
            <w:tcW w:w="0" w:type="auto"/>
            <w:tcMar>
              <w:top w:w="15" w:type="dxa"/>
              <w:left w:w="15" w:type="dxa"/>
              <w:bottom w:w="15" w:type="dxa"/>
              <w:right w:w="15" w:type="dxa"/>
            </w:tcMar>
            <w:vAlign w:val="center"/>
            <w:hideMark/>
          </w:tcPr>
          <w:p w14:paraId="192E8DCC" w14:textId="77777777" w:rsidR="00A77B3E" w:rsidRDefault="00000000">
            <w:r>
              <w:t>   b. Uitgaven</w:t>
            </w:r>
          </w:p>
        </w:tc>
        <w:tc>
          <w:tcPr>
            <w:tcW w:w="0" w:type="auto"/>
            <w:tcMar>
              <w:top w:w="15" w:type="dxa"/>
              <w:left w:w="15" w:type="dxa"/>
              <w:bottom w:w="15" w:type="dxa"/>
              <w:right w:w="15" w:type="dxa"/>
            </w:tcMar>
            <w:vAlign w:val="center"/>
            <w:hideMark/>
          </w:tcPr>
          <w:p w14:paraId="2A029AFC" w14:textId="77777777" w:rsidR="00A77B3E" w:rsidRDefault="00A77B3E"/>
        </w:tc>
        <w:tc>
          <w:tcPr>
            <w:tcW w:w="0" w:type="auto"/>
            <w:tcMar>
              <w:top w:w="15" w:type="dxa"/>
              <w:left w:w="15" w:type="dxa"/>
              <w:bottom w:w="15" w:type="dxa"/>
              <w:right w:w="15" w:type="dxa"/>
            </w:tcMar>
            <w:vAlign w:val="center"/>
            <w:hideMark/>
          </w:tcPr>
          <w:p w14:paraId="41008126" w14:textId="77777777" w:rsidR="00A77B3E" w:rsidRDefault="00000000">
            <w:r>
              <w:t>15.892.238</w:t>
            </w:r>
          </w:p>
        </w:tc>
        <w:tc>
          <w:tcPr>
            <w:tcW w:w="0" w:type="auto"/>
            <w:tcMar>
              <w:top w:w="15" w:type="dxa"/>
              <w:left w:w="15" w:type="dxa"/>
              <w:bottom w:w="15" w:type="dxa"/>
              <w:right w:w="15" w:type="dxa"/>
            </w:tcMar>
            <w:vAlign w:val="center"/>
            <w:hideMark/>
          </w:tcPr>
          <w:p w14:paraId="4B677335" w14:textId="77777777" w:rsidR="00A77B3E" w:rsidRDefault="00000000">
            <w:r>
              <w:t>18.527.570</w:t>
            </w:r>
          </w:p>
        </w:tc>
        <w:tc>
          <w:tcPr>
            <w:tcW w:w="0" w:type="auto"/>
            <w:tcMar>
              <w:top w:w="15" w:type="dxa"/>
              <w:left w:w="15" w:type="dxa"/>
              <w:bottom w:w="15" w:type="dxa"/>
              <w:right w:w="15" w:type="dxa"/>
            </w:tcMar>
            <w:vAlign w:val="center"/>
            <w:hideMark/>
          </w:tcPr>
          <w:p w14:paraId="5ABBA161" w14:textId="77777777" w:rsidR="00A77B3E" w:rsidRDefault="00000000">
            <w:r>
              <w:t>17.577.574</w:t>
            </w:r>
          </w:p>
        </w:tc>
        <w:tc>
          <w:tcPr>
            <w:tcW w:w="0" w:type="auto"/>
            <w:tcMar>
              <w:top w:w="15" w:type="dxa"/>
              <w:left w:w="15" w:type="dxa"/>
              <w:bottom w:w="15" w:type="dxa"/>
              <w:right w:w="15" w:type="dxa"/>
            </w:tcMar>
            <w:vAlign w:val="center"/>
            <w:hideMark/>
          </w:tcPr>
          <w:p w14:paraId="6B2ADA01" w14:textId="77777777" w:rsidR="00A77B3E" w:rsidRDefault="00000000">
            <w:r>
              <w:t>16.492.136</w:t>
            </w:r>
          </w:p>
        </w:tc>
      </w:tr>
      <w:tr w:rsidR="00AF6A3F" w14:paraId="582797F7" w14:textId="77777777">
        <w:trPr>
          <w:tblCellSpacing w:w="0" w:type="dxa"/>
        </w:trPr>
        <w:tc>
          <w:tcPr>
            <w:tcW w:w="0" w:type="auto"/>
            <w:tcMar>
              <w:top w:w="15" w:type="dxa"/>
              <w:left w:w="15" w:type="dxa"/>
              <w:bottom w:w="15" w:type="dxa"/>
              <w:right w:w="15" w:type="dxa"/>
            </w:tcMar>
            <w:vAlign w:val="center"/>
            <w:hideMark/>
          </w:tcPr>
          <w:p w14:paraId="5091BF82" w14:textId="77777777" w:rsidR="00A77B3E" w:rsidRDefault="00000000">
            <w:r>
              <w:t>III. Saldo exploitatie en investeringen</w:t>
            </w:r>
          </w:p>
        </w:tc>
        <w:tc>
          <w:tcPr>
            <w:tcW w:w="0" w:type="auto"/>
            <w:tcMar>
              <w:top w:w="15" w:type="dxa"/>
              <w:left w:w="15" w:type="dxa"/>
              <w:bottom w:w="15" w:type="dxa"/>
              <w:right w:w="15" w:type="dxa"/>
            </w:tcMar>
            <w:vAlign w:val="center"/>
            <w:hideMark/>
          </w:tcPr>
          <w:p w14:paraId="026CBB71" w14:textId="77777777" w:rsidR="00A77B3E" w:rsidRDefault="00000000">
            <w:r>
              <w:t>(I+II)</w:t>
            </w:r>
          </w:p>
        </w:tc>
        <w:tc>
          <w:tcPr>
            <w:tcW w:w="0" w:type="auto"/>
            <w:tcMar>
              <w:top w:w="15" w:type="dxa"/>
              <w:left w:w="15" w:type="dxa"/>
              <w:bottom w:w="15" w:type="dxa"/>
              <w:right w:w="15" w:type="dxa"/>
            </w:tcMar>
            <w:vAlign w:val="center"/>
            <w:hideMark/>
          </w:tcPr>
          <w:p w14:paraId="205F9008" w14:textId="77777777" w:rsidR="00A77B3E" w:rsidRDefault="00000000">
            <w:r>
              <w:t>-12.762.771</w:t>
            </w:r>
          </w:p>
        </w:tc>
        <w:tc>
          <w:tcPr>
            <w:tcW w:w="0" w:type="auto"/>
            <w:tcMar>
              <w:top w:w="15" w:type="dxa"/>
              <w:left w:w="15" w:type="dxa"/>
              <w:bottom w:w="15" w:type="dxa"/>
              <w:right w:w="15" w:type="dxa"/>
            </w:tcMar>
            <w:vAlign w:val="center"/>
            <w:hideMark/>
          </w:tcPr>
          <w:p w14:paraId="0D253C4F" w14:textId="77777777" w:rsidR="00A77B3E" w:rsidRDefault="00000000">
            <w:r>
              <w:t>-8.602.570</w:t>
            </w:r>
          </w:p>
        </w:tc>
        <w:tc>
          <w:tcPr>
            <w:tcW w:w="0" w:type="auto"/>
            <w:tcMar>
              <w:top w:w="15" w:type="dxa"/>
              <w:left w:w="15" w:type="dxa"/>
              <w:bottom w:w="15" w:type="dxa"/>
              <w:right w:w="15" w:type="dxa"/>
            </w:tcMar>
            <w:vAlign w:val="center"/>
            <w:hideMark/>
          </w:tcPr>
          <w:p w14:paraId="68874C0F" w14:textId="77777777" w:rsidR="00A77B3E" w:rsidRDefault="00000000">
            <w:r>
              <w:t>-12.493.131</w:t>
            </w:r>
          </w:p>
        </w:tc>
        <w:tc>
          <w:tcPr>
            <w:tcW w:w="0" w:type="auto"/>
            <w:tcMar>
              <w:top w:w="15" w:type="dxa"/>
              <w:left w:w="15" w:type="dxa"/>
              <w:bottom w:w="15" w:type="dxa"/>
              <w:right w:w="15" w:type="dxa"/>
            </w:tcMar>
            <w:vAlign w:val="center"/>
            <w:hideMark/>
          </w:tcPr>
          <w:p w14:paraId="297DBF7B" w14:textId="77777777" w:rsidR="00A77B3E" w:rsidRDefault="00000000">
            <w:r>
              <w:t>-10.232.045</w:t>
            </w:r>
          </w:p>
        </w:tc>
      </w:tr>
      <w:tr w:rsidR="00AF6A3F" w14:paraId="79A87AB7" w14:textId="77777777">
        <w:trPr>
          <w:tblCellSpacing w:w="0" w:type="dxa"/>
        </w:trPr>
        <w:tc>
          <w:tcPr>
            <w:tcW w:w="0" w:type="auto"/>
            <w:tcMar>
              <w:top w:w="15" w:type="dxa"/>
              <w:left w:w="15" w:type="dxa"/>
              <w:bottom w:w="15" w:type="dxa"/>
              <w:right w:w="15" w:type="dxa"/>
            </w:tcMar>
            <w:vAlign w:val="center"/>
            <w:hideMark/>
          </w:tcPr>
          <w:p w14:paraId="01FDC71C" w14:textId="77777777" w:rsidR="00A77B3E" w:rsidRDefault="00000000">
            <w:r>
              <w:t>IV. Financieringssaldo</w:t>
            </w:r>
          </w:p>
        </w:tc>
        <w:tc>
          <w:tcPr>
            <w:tcW w:w="0" w:type="auto"/>
            <w:tcMar>
              <w:top w:w="15" w:type="dxa"/>
              <w:left w:w="15" w:type="dxa"/>
              <w:bottom w:w="15" w:type="dxa"/>
              <w:right w:w="15" w:type="dxa"/>
            </w:tcMar>
            <w:vAlign w:val="center"/>
            <w:hideMark/>
          </w:tcPr>
          <w:p w14:paraId="7FCC319E" w14:textId="77777777" w:rsidR="00A77B3E" w:rsidRDefault="00000000">
            <w:r>
              <w:t>(a-b)</w:t>
            </w:r>
          </w:p>
        </w:tc>
        <w:tc>
          <w:tcPr>
            <w:tcW w:w="0" w:type="auto"/>
            <w:tcMar>
              <w:top w:w="15" w:type="dxa"/>
              <w:left w:w="15" w:type="dxa"/>
              <w:bottom w:w="15" w:type="dxa"/>
              <w:right w:w="15" w:type="dxa"/>
            </w:tcMar>
            <w:vAlign w:val="center"/>
            <w:hideMark/>
          </w:tcPr>
          <w:p w14:paraId="5798804C" w14:textId="77777777" w:rsidR="00A77B3E" w:rsidRDefault="00000000">
            <w:r>
              <w:t>11.350.878</w:t>
            </w:r>
          </w:p>
        </w:tc>
        <w:tc>
          <w:tcPr>
            <w:tcW w:w="0" w:type="auto"/>
            <w:tcMar>
              <w:top w:w="15" w:type="dxa"/>
              <w:left w:w="15" w:type="dxa"/>
              <w:bottom w:w="15" w:type="dxa"/>
              <w:right w:w="15" w:type="dxa"/>
            </w:tcMar>
            <w:vAlign w:val="center"/>
            <w:hideMark/>
          </w:tcPr>
          <w:p w14:paraId="107EC4CB" w14:textId="77777777" w:rsidR="00A77B3E" w:rsidRDefault="00000000">
            <w:r>
              <w:t>8.672.798</w:t>
            </w:r>
          </w:p>
        </w:tc>
        <w:tc>
          <w:tcPr>
            <w:tcW w:w="0" w:type="auto"/>
            <w:tcMar>
              <w:top w:w="15" w:type="dxa"/>
              <w:left w:w="15" w:type="dxa"/>
              <w:bottom w:w="15" w:type="dxa"/>
              <w:right w:w="15" w:type="dxa"/>
            </w:tcMar>
            <w:vAlign w:val="center"/>
            <w:hideMark/>
          </w:tcPr>
          <w:p w14:paraId="6A5069C6" w14:textId="77777777" w:rsidR="00A77B3E" w:rsidRDefault="00000000">
            <w:r>
              <w:t>12.514.100</w:t>
            </w:r>
          </w:p>
        </w:tc>
        <w:tc>
          <w:tcPr>
            <w:tcW w:w="0" w:type="auto"/>
            <w:tcMar>
              <w:top w:w="15" w:type="dxa"/>
              <w:left w:w="15" w:type="dxa"/>
              <w:bottom w:w="15" w:type="dxa"/>
              <w:right w:w="15" w:type="dxa"/>
            </w:tcMar>
            <w:vAlign w:val="center"/>
            <w:hideMark/>
          </w:tcPr>
          <w:p w14:paraId="29F6BC74" w14:textId="77777777" w:rsidR="00A77B3E" w:rsidRDefault="00000000">
            <w:r>
              <w:t>10.243.337</w:t>
            </w:r>
          </w:p>
        </w:tc>
      </w:tr>
      <w:tr w:rsidR="00AF6A3F" w14:paraId="580FE767" w14:textId="77777777">
        <w:trPr>
          <w:tblCellSpacing w:w="0" w:type="dxa"/>
        </w:trPr>
        <w:tc>
          <w:tcPr>
            <w:tcW w:w="0" w:type="auto"/>
            <w:tcMar>
              <w:top w:w="15" w:type="dxa"/>
              <w:left w:w="15" w:type="dxa"/>
              <w:bottom w:w="15" w:type="dxa"/>
              <w:right w:w="15" w:type="dxa"/>
            </w:tcMar>
            <w:vAlign w:val="center"/>
            <w:hideMark/>
          </w:tcPr>
          <w:p w14:paraId="4F78B0BF" w14:textId="77777777" w:rsidR="00A77B3E" w:rsidRDefault="00000000">
            <w:r>
              <w:t>   a. Ontvangsten</w:t>
            </w:r>
          </w:p>
        </w:tc>
        <w:tc>
          <w:tcPr>
            <w:tcW w:w="0" w:type="auto"/>
            <w:tcMar>
              <w:top w:w="15" w:type="dxa"/>
              <w:left w:w="15" w:type="dxa"/>
              <w:bottom w:w="15" w:type="dxa"/>
              <w:right w:w="15" w:type="dxa"/>
            </w:tcMar>
            <w:vAlign w:val="center"/>
            <w:hideMark/>
          </w:tcPr>
          <w:p w14:paraId="64216960" w14:textId="77777777" w:rsidR="00A77B3E" w:rsidRDefault="00A77B3E"/>
        </w:tc>
        <w:tc>
          <w:tcPr>
            <w:tcW w:w="0" w:type="auto"/>
            <w:tcMar>
              <w:top w:w="15" w:type="dxa"/>
              <w:left w:w="15" w:type="dxa"/>
              <w:bottom w:w="15" w:type="dxa"/>
              <w:right w:w="15" w:type="dxa"/>
            </w:tcMar>
            <w:vAlign w:val="center"/>
            <w:hideMark/>
          </w:tcPr>
          <w:p w14:paraId="70D4677B" w14:textId="77777777" w:rsidR="00A77B3E" w:rsidRDefault="00000000">
            <w:r>
              <w:t>14.719.000</w:t>
            </w:r>
          </w:p>
        </w:tc>
        <w:tc>
          <w:tcPr>
            <w:tcW w:w="0" w:type="auto"/>
            <w:tcMar>
              <w:top w:w="15" w:type="dxa"/>
              <w:left w:w="15" w:type="dxa"/>
              <w:bottom w:w="15" w:type="dxa"/>
              <w:right w:w="15" w:type="dxa"/>
            </w:tcMar>
            <w:vAlign w:val="center"/>
            <w:hideMark/>
          </w:tcPr>
          <w:p w14:paraId="1F92D132" w14:textId="77777777" w:rsidR="00A77B3E" w:rsidRDefault="00000000">
            <w:r>
              <w:t>11.669.000</w:t>
            </w:r>
          </w:p>
        </w:tc>
        <w:tc>
          <w:tcPr>
            <w:tcW w:w="0" w:type="auto"/>
            <w:tcMar>
              <w:top w:w="15" w:type="dxa"/>
              <w:left w:w="15" w:type="dxa"/>
              <w:bottom w:w="15" w:type="dxa"/>
              <w:right w:w="15" w:type="dxa"/>
            </w:tcMar>
            <w:vAlign w:val="center"/>
            <w:hideMark/>
          </w:tcPr>
          <w:p w14:paraId="5E703A36" w14:textId="77777777" w:rsidR="00A77B3E" w:rsidRDefault="00000000">
            <w:r>
              <w:t>15.769.000</w:t>
            </w:r>
          </w:p>
        </w:tc>
        <w:tc>
          <w:tcPr>
            <w:tcW w:w="0" w:type="auto"/>
            <w:tcMar>
              <w:top w:w="15" w:type="dxa"/>
              <w:left w:w="15" w:type="dxa"/>
              <w:bottom w:w="15" w:type="dxa"/>
              <w:right w:w="15" w:type="dxa"/>
            </w:tcMar>
            <w:vAlign w:val="center"/>
            <w:hideMark/>
          </w:tcPr>
          <w:p w14:paraId="12761BA9" w14:textId="77777777" w:rsidR="00A77B3E" w:rsidRDefault="00000000">
            <w:r>
              <w:t>13.569.000</w:t>
            </w:r>
          </w:p>
        </w:tc>
      </w:tr>
      <w:tr w:rsidR="00AF6A3F" w14:paraId="3FB17113" w14:textId="77777777">
        <w:trPr>
          <w:tblCellSpacing w:w="0" w:type="dxa"/>
        </w:trPr>
        <w:tc>
          <w:tcPr>
            <w:tcW w:w="0" w:type="auto"/>
            <w:tcMar>
              <w:top w:w="15" w:type="dxa"/>
              <w:left w:w="15" w:type="dxa"/>
              <w:bottom w:w="15" w:type="dxa"/>
              <w:right w:w="15" w:type="dxa"/>
            </w:tcMar>
            <w:vAlign w:val="center"/>
            <w:hideMark/>
          </w:tcPr>
          <w:p w14:paraId="752D3F6B" w14:textId="77777777" w:rsidR="00A77B3E" w:rsidRDefault="00000000">
            <w:r>
              <w:t>   b. Uitgaven</w:t>
            </w:r>
          </w:p>
        </w:tc>
        <w:tc>
          <w:tcPr>
            <w:tcW w:w="0" w:type="auto"/>
            <w:tcMar>
              <w:top w:w="15" w:type="dxa"/>
              <w:left w:w="15" w:type="dxa"/>
              <w:bottom w:w="15" w:type="dxa"/>
              <w:right w:w="15" w:type="dxa"/>
            </w:tcMar>
            <w:vAlign w:val="center"/>
            <w:hideMark/>
          </w:tcPr>
          <w:p w14:paraId="63E6E661" w14:textId="77777777" w:rsidR="00A77B3E" w:rsidRDefault="00A77B3E"/>
        </w:tc>
        <w:tc>
          <w:tcPr>
            <w:tcW w:w="0" w:type="auto"/>
            <w:tcMar>
              <w:top w:w="15" w:type="dxa"/>
              <w:left w:w="15" w:type="dxa"/>
              <w:bottom w:w="15" w:type="dxa"/>
              <w:right w:w="15" w:type="dxa"/>
            </w:tcMar>
            <w:vAlign w:val="center"/>
            <w:hideMark/>
          </w:tcPr>
          <w:p w14:paraId="2C20F07B" w14:textId="77777777" w:rsidR="00A77B3E" w:rsidRDefault="00000000">
            <w:r>
              <w:t>3.368.122</w:t>
            </w:r>
          </w:p>
        </w:tc>
        <w:tc>
          <w:tcPr>
            <w:tcW w:w="0" w:type="auto"/>
            <w:tcMar>
              <w:top w:w="15" w:type="dxa"/>
              <w:left w:w="15" w:type="dxa"/>
              <w:bottom w:w="15" w:type="dxa"/>
              <w:right w:w="15" w:type="dxa"/>
            </w:tcMar>
            <w:vAlign w:val="center"/>
            <w:hideMark/>
          </w:tcPr>
          <w:p w14:paraId="06B65EFA" w14:textId="77777777" w:rsidR="00A77B3E" w:rsidRDefault="00000000">
            <w:r>
              <w:t>2.996.202</w:t>
            </w:r>
          </w:p>
        </w:tc>
        <w:tc>
          <w:tcPr>
            <w:tcW w:w="0" w:type="auto"/>
            <w:tcMar>
              <w:top w:w="15" w:type="dxa"/>
              <w:left w:w="15" w:type="dxa"/>
              <w:bottom w:w="15" w:type="dxa"/>
              <w:right w:w="15" w:type="dxa"/>
            </w:tcMar>
            <w:vAlign w:val="center"/>
            <w:hideMark/>
          </w:tcPr>
          <w:p w14:paraId="1D664A74" w14:textId="77777777" w:rsidR="00A77B3E" w:rsidRDefault="00000000">
            <w:r>
              <w:t>3.254.900</w:t>
            </w:r>
          </w:p>
        </w:tc>
        <w:tc>
          <w:tcPr>
            <w:tcW w:w="0" w:type="auto"/>
            <w:tcMar>
              <w:top w:w="15" w:type="dxa"/>
              <w:left w:w="15" w:type="dxa"/>
              <w:bottom w:w="15" w:type="dxa"/>
              <w:right w:w="15" w:type="dxa"/>
            </w:tcMar>
            <w:vAlign w:val="center"/>
            <w:hideMark/>
          </w:tcPr>
          <w:p w14:paraId="78430F5E" w14:textId="77777777" w:rsidR="00A77B3E" w:rsidRDefault="00000000">
            <w:r>
              <w:t>3.325.663</w:t>
            </w:r>
          </w:p>
        </w:tc>
      </w:tr>
      <w:tr w:rsidR="00AF6A3F" w14:paraId="6F23FCBA" w14:textId="77777777">
        <w:trPr>
          <w:tblCellSpacing w:w="0" w:type="dxa"/>
        </w:trPr>
        <w:tc>
          <w:tcPr>
            <w:tcW w:w="0" w:type="auto"/>
            <w:tcMar>
              <w:top w:w="15" w:type="dxa"/>
              <w:left w:w="15" w:type="dxa"/>
              <w:bottom w:w="15" w:type="dxa"/>
              <w:right w:w="15" w:type="dxa"/>
            </w:tcMar>
            <w:vAlign w:val="center"/>
            <w:hideMark/>
          </w:tcPr>
          <w:p w14:paraId="154BBD59" w14:textId="77777777" w:rsidR="00A77B3E" w:rsidRDefault="00000000">
            <w:r>
              <w:t>V. Budgettair resultaat van het boekjaar</w:t>
            </w:r>
          </w:p>
        </w:tc>
        <w:tc>
          <w:tcPr>
            <w:tcW w:w="0" w:type="auto"/>
            <w:tcMar>
              <w:top w:w="15" w:type="dxa"/>
              <w:left w:w="15" w:type="dxa"/>
              <w:bottom w:w="15" w:type="dxa"/>
              <w:right w:w="15" w:type="dxa"/>
            </w:tcMar>
            <w:vAlign w:val="center"/>
            <w:hideMark/>
          </w:tcPr>
          <w:p w14:paraId="15ABB1D6" w14:textId="77777777" w:rsidR="00A77B3E" w:rsidRDefault="00000000">
            <w:r>
              <w:t>(III+IV)</w:t>
            </w:r>
          </w:p>
        </w:tc>
        <w:tc>
          <w:tcPr>
            <w:tcW w:w="0" w:type="auto"/>
            <w:tcMar>
              <w:top w:w="15" w:type="dxa"/>
              <w:left w:w="15" w:type="dxa"/>
              <w:bottom w:w="15" w:type="dxa"/>
              <w:right w:w="15" w:type="dxa"/>
            </w:tcMar>
            <w:vAlign w:val="center"/>
            <w:hideMark/>
          </w:tcPr>
          <w:p w14:paraId="76D2228D" w14:textId="77777777" w:rsidR="00A77B3E" w:rsidRDefault="00000000">
            <w:r>
              <w:t>-1.411.893</w:t>
            </w:r>
          </w:p>
        </w:tc>
        <w:tc>
          <w:tcPr>
            <w:tcW w:w="0" w:type="auto"/>
            <w:tcMar>
              <w:top w:w="15" w:type="dxa"/>
              <w:left w:w="15" w:type="dxa"/>
              <w:bottom w:w="15" w:type="dxa"/>
              <w:right w:w="15" w:type="dxa"/>
            </w:tcMar>
            <w:vAlign w:val="center"/>
            <w:hideMark/>
          </w:tcPr>
          <w:p w14:paraId="768463D2" w14:textId="77777777" w:rsidR="00A77B3E" w:rsidRDefault="00000000">
            <w:r>
              <w:t>70.228</w:t>
            </w:r>
          </w:p>
        </w:tc>
        <w:tc>
          <w:tcPr>
            <w:tcW w:w="0" w:type="auto"/>
            <w:tcMar>
              <w:top w:w="15" w:type="dxa"/>
              <w:left w:w="15" w:type="dxa"/>
              <w:bottom w:w="15" w:type="dxa"/>
              <w:right w:w="15" w:type="dxa"/>
            </w:tcMar>
            <w:vAlign w:val="center"/>
            <w:hideMark/>
          </w:tcPr>
          <w:p w14:paraId="4FF65F02" w14:textId="77777777" w:rsidR="00A77B3E" w:rsidRDefault="00000000">
            <w:r>
              <w:t>20.969</w:t>
            </w:r>
          </w:p>
        </w:tc>
        <w:tc>
          <w:tcPr>
            <w:tcW w:w="0" w:type="auto"/>
            <w:tcMar>
              <w:top w:w="15" w:type="dxa"/>
              <w:left w:w="15" w:type="dxa"/>
              <w:bottom w:w="15" w:type="dxa"/>
              <w:right w:w="15" w:type="dxa"/>
            </w:tcMar>
            <w:vAlign w:val="center"/>
            <w:hideMark/>
          </w:tcPr>
          <w:p w14:paraId="39A7A2F9" w14:textId="77777777" w:rsidR="00A77B3E" w:rsidRDefault="00000000">
            <w:r>
              <w:t>11.293</w:t>
            </w:r>
          </w:p>
        </w:tc>
      </w:tr>
      <w:tr w:rsidR="00AF6A3F" w14:paraId="00B84F14" w14:textId="77777777">
        <w:trPr>
          <w:tblCellSpacing w:w="0" w:type="dxa"/>
        </w:trPr>
        <w:tc>
          <w:tcPr>
            <w:tcW w:w="0" w:type="auto"/>
            <w:tcMar>
              <w:top w:w="15" w:type="dxa"/>
              <w:left w:w="15" w:type="dxa"/>
              <w:bottom w:w="15" w:type="dxa"/>
              <w:right w:w="15" w:type="dxa"/>
            </w:tcMar>
            <w:vAlign w:val="center"/>
            <w:hideMark/>
          </w:tcPr>
          <w:p w14:paraId="52A35658" w14:textId="77777777" w:rsidR="00A77B3E" w:rsidRDefault="00000000">
            <w:r>
              <w:t>VI. Gecumuleerd budgettair resultaat vorig boekjaar</w:t>
            </w:r>
          </w:p>
        </w:tc>
        <w:tc>
          <w:tcPr>
            <w:tcW w:w="0" w:type="auto"/>
            <w:tcMar>
              <w:top w:w="15" w:type="dxa"/>
              <w:left w:w="15" w:type="dxa"/>
              <w:bottom w:w="15" w:type="dxa"/>
              <w:right w:w="15" w:type="dxa"/>
            </w:tcMar>
            <w:vAlign w:val="center"/>
            <w:hideMark/>
          </w:tcPr>
          <w:p w14:paraId="5F3441A9" w14:textId="77777777" w:rsidR="00A77B3E" w:rsidRDefault="00A77B3E"/>
        </w:tc>
        <w:tc>
          <w:tcPr>
            <w:tcW w:w="0" w:type="auto"/>
            <w:tcMar>
              <w:top w:w="15" w:type="dxa"/>
              <w:left w:w="15" w:type="dxa"/>
              <w:bottom w:w="15" w:type="dxa"/>
              <w:right w:w="15" w:type="dxa"/>
            </w:tcMar>
            <w:vAlign w:val="center"/>
            <w:hideMark/>
          </w:tcPr>
          <w:p w14:paraId="72C7EC79" w14:textId="77777777" w:rsidR="00A77B3E" w:rsidRDefault="00000000">
            <w:r>
              <w:t>1.427.390</w:t>
            </w:r>
          </w:p>
        </w:tc>
        <w:tc>
          <w:tcPr>
            <w:tcW w:w="0" w:type="auto"/>
            <w:tcMar>
              <w:top w:w="15" w:type="dxa"/>
              <w:left w:w="15" w:type="dxa"/>
              <w:bottom w:w="15" w:type="dxa"/>
              <w:right w:w="15" w:type="dxa"/>
            </w:tcMar>
            <w:vAlign w:val="center"/>
            <w:hideMark/>
          </w:tcPr>
          <w:p w14:paraId="7AC7D65D" w14:textId="77777777" w:rsidR="00A77B3E" w:rsidRDefault="00000000">
            <w:r>
              <w:t>15.497</w:t>
            </w:r>
          </w:p>
        </w:tc>
        <w:tc>
          <w:tcPr>
            <w:tcW w:w="0" w:type="auto"/>
            <w:tcMar>
              <w:top w:w="15" w:type="dxa"/>
              <w:left w:w="15" w:type="dxa"/>
              <w:bottom w:w="15" w:type="dxa"/>
              <w:right w:w="15" w:type="dxa"/>
            </w:tcMar>
            <w:vAlign w:val="center"/>
            <w:hideMark/>
          </w:tcPr>
          <w:p w14:paraId="5F77AA17" w14:textId="77777777" w:rsidR="00A77B3E" w:rsidRDefault="00000000">
            <w:r>
              <w:t>85.725</w:t>
            </w:r>
          </w:p>
        </w:tc>
        <w:tc>
          <w:tcPr>
            <w:tcW w:w="0" w:type="auto"/>
            <w:tcMar>
              <w:top w:w="15" w:type="dxa"/>
              <w:left w:w="15" w:type="dxa"/>
              <w:bottom w:w="15" w:type="dxa"/>
              <w:right w:w="15" w:type="dxa"/>
            </w:tcMar>
            <w:vAlign w:val="center"/>
            <w:hideMark/>
          </w:tcPr>
          <w:p w14:paraId="0CC51B63" w14:textId="77777777" w:rsidR="00A77B3E" w:rsidRDefault="00000000">
            <w:r>
              <w:t>106.694</w:t>
            </w:r>
          </w:p>
        </w:tc>
      </w:tr>
      <w:tr w:rsidR="00AF6A3F" w14:paraId="5B99FFA2" w14:textId="77777777">
        <w:trPr>
          <w:tblCellSpacing w:w="0" w:type="dxa"/>
        </w:trPr>
        <w:tc>
          <w:tcPr>
            <w:tcW w:w="0" w:type="auto"/>
            <w:tcMar>
              <w:top w:w="15" w:type="dxa"/>
              <w:left w:w="15" w:type="dxa"/>
              <w:bottom w:w="15" w:type="dxa"/>
              <w:right w:w="15" w:type="dxa"/>
            </w:tcMar>
            <w:vAlign w:val="center"/>
            <w:hideMark/>
          </w:tcPr>
          <w:p w14:paraId="39BE68E4" w14:textId="77777777" w:rsidR="00A77B3E" w:rsidRDefault="00000000">
            <w:r>
              <w:t>VII. Gecumuleerd budgettair resultaat</w:t>
            </w:r>
          </w:p>
        </w:tc>
        <w:tc>
          <w:tcPr>
            <w:tcW w:w="0" w:type="auto"/>
            <w:tcMar>
              <w:top w:w="15" w:type="dxa"/>
              <w:left w:w="15" w:type="dxa"/>
              <w:bottom w:w="15" w:type="dxa"/>
              <w:right w:w="15" w:type="dxa"/>
            </w:tcMar>
            <w:vAlign w:val="center"/>
            <w:hideMark/>
          </w:tcPr>
          <w:p w14:paraId="58CAB643" w14:textId="77777777" w:rsidR="00A77B3E" w:rsidRDefault="00000000">
            <w:r>
              <w:t>(V+VI)</w:t>
            </w:r>
          </w:p>
        </w:tc>
        <w:tc>
          <w:tcPr>
            <w:tcW w:w="0" w:type="auto"/>
            <w:tcMar>
              <w:top w:w="15" w:type="dxa"/>
              <w:left w:w="15" w:type="dxa"/>
              <w:bottom w:w="15" w:type="dxa"/>
              <w:right w:w="15" w:type="dxa"/>
            </w:tcMar>
            <w:vAlign w:val="center"/>
            <w:hideMark/>
          </w:tcPr>
          <w:p w14:paraId="73BF1FEC" w14:textId="77777777" w:rsidR="00A77B3E" w:rsidRDefault="00000000">
            <w:r>
              <w:t>15.497</w:t>
            </w:r>
          </w:p>
        </w:tc>
        <w:tc>
          <w:tcPr>
            <w:tcW w:w="0" w:type="auto"/>
            <w:tcMar>
              <w:top w:w="15" w:type="dxa"/>
              <w:left w:w="15" w:type="dxa"/>
              <w:bottom w:w="15" w:type="dxa"/>
              <w:right w:w="15" w:type="dxa"/>
            </w:tcMar>
            <w:vAlign w:val="center"/>
            <w:hideMark/>
          </w:tcPr>
          <w:p w14:paraId="06389D0B" w14:textId="77777777" w:rsidR="00A77B3E" w:rsidRDefault="00000000">
            <w:r>
              <w:t>85.725</w:t>
            </w:r>
          </w:p>
        </w:tc>
        <w:tc>
          <w:tcPr>
            <w:tcW w:w="0" w:type="auto"/>
            <w:tcMar>
              <w:top w:w="15" w:type="dxa"/>
              <w:left w:w="15" w:type="dxa"/>
              <w:bottom w:w="15" w:type="dxa"/>
              <w:right w:w="15" w:type="dxa"/>
            </w:tcMar>
            <w:vAlign w:val="center"/>
            <w:hideMark/>
          </w:tcPr>
          <w:p w14:paraId="44ED6FA9" w14:textId="77777777" w:rsidR="00A77B3E" w:rsidRDefault="00000000">
            <w:r>
              <w:t>106.694</w:t>
            </w:r>
          </w:p>
        </w:tc>
        <w:tc>
          <w:tcPr>
            <w:tcW w:w="0" w:type="auto"/>
            <w:tcMar>
              <w:top w:w="15" w:type="dxa"/>
              <w:left w:w="15" w:type="dxa"/>
              <w:bottom w:w="15" w:type="dxa"/>
              <w:right w:w="15" w:type="dxa"/>
            </w:tcMar>
            <w:vAlign w:val="center"/>
            <w:hideMark/>
          </w:tcPr>
          <w:p w14:paraId="63E176DE" w14:textId="77777777" w:rsidR="00A77B3E" w:rsidRDefault="00000000">
            <w:r>
              <w:t>117.986</w:t>
            </w:r>
          </w:p>
        </w:tc>
      </w:tr>
      <w:tr w:rsidR="00AF6A3F" w14:paraId="64D81F44" w14:textId="77777777">
        <w:trPr>
          <w:tblCellSpacing w:w="0" w:type="dxa"/>
        </w:trPr>
        <w:tc>
          <w:tcPr>
            <w:tcW w:w="0" w:type="auto"/>
            <w:tcMar>
              <w:top w:w="15" w:type="dxa"/>
              <w:left w:w="15" w:type="dxa"/>
              <w:bottom w:w="15" w:type="dxa"/>
              <w:right w:w="15" w:type="dxa"/>
            </w:tcMar>
            <w:vAlign w:val="center"/>
            <w:hideMark/>
          </w:tcPr>
          <w:p w14:paraId="3DF0D3A7" w14:textId="77777777" w:rsidR="00A77B3E" w:rsidRDefault="00000000">
            <w:r>
              <w:t>VIII. Onbeschikbare gelden</w:t>
            </w:r>
          </w:p>
        </w:tc>
        <w:tc>
          <w:tcPr>
            <w:tcW w:w="0" w:type="auto"/>
            <w:tcMar>
              <w:top w:w="15" w:type="dxa"/>
              <w:left w:w="15" w:type="dxa"/>
              <w:bottom w:w="15" w:type="dxa"/>
              <w:right w:w="15" w:type="dxa"/>
            </w:tcMar>
            <w:vAlign w:val="center"/>
            <w:hideMark/>
          </w:tcPr>
          <w:p w14:paraId="5AF4736D" w14:textId="77777777" w:rsidR="00A77B3E" w:rsidRDefault="00A77B3E"/>
        </w:tc>
        <w:tc>
          <w:tcPr>
            <w:tcW w:w="0" w:type="auto"/>
            <w:tcMar>
              <w:top w:w="15" w:type="dxa"/>
              <w:left w:w="15" w:type="dxa"/>
              <w:bottom w:w="15" w:type="dxa"/>
              <w:right w:w="15" w:type="dxa"/>
            </w:tcMar>
            <w:vAlign w:val="center"/>
            <w:hideMark/>
          </w:tcPr>
          <w:p w14:paraId="6EFCFA8E" w14:textId="77777777" w:rsidR="00A77B3E" w:rsidRDefault="00000000">
            <w:r>
              <w:t>0</w:t>
            </w:r>
          </w:p>
        </w:tc>
        <w:tc>
          <w:tcPr>
            <w:tcW w:w="0" w:type="auto"/>
            <w:tcMar>
              <w:top w:w="15" w:type="dxa"/>
              <w:left w:w="15" w:type="dxa"/>
              <w:bottom w:w="15" w:type="dxa"/>
              <w:right w:w="15" w:type="dxa"/>
            </w:tcMar>
            <w:vAlign w:val="center"/>
            <w:hideMark/>
          </w:tcPr>
          <w:p w14:paraId="7A25113E" w14:textId="77777777" w:rsidR="00A77B3E" w:rsidRDefault="00000000">
            <w:r>
              <w:t>0</w:t>
            </w:r>
          </w:p>
        </w:tc>
        <w:tc>
          <w:tcPr>
            <w:tcW w:w="0" w:type="auto"/>
            <w:tcMar>
              <w:top w:w="15" w:type="dxa"/>
              <w:left w:w="15" w:type="dxa"/>
              <w:bottom w:w="15" w:type="dxa"/>
              <w:right w:w="15" w:type="dxa"/>
            </w:tcMar>
            <w:vAlign w:val="center"/>
            <w:hideMark/>
          </w:tcPr>
          <w:p w14:paraId="7B137ADF" w14:textId="77777777" w:rsidR="00A77B3E" w:rsidRDefault="00000000">
            <w:r>
              <w:t>0</w:t>
            </w:r>
          </w:p>
        </w:tc>
        <w:tc>
          <w:tcPr>
            <w:tcW w:w="0" w:type="auto"/>
            <w:tcMar>
              <w:top w:w="15" w:type="dxa"/>
              <w:left w:w="15" w:type="dxa"/>
              <w:bottom w:w="15" w:type="dxa"/>
              <w:right w:w="15" w:type="dxa"/>
            </w:tcMar>
            <w:vAlign w:val="center"/>
            <w:hideMark/>
          </w:tcPr>
          <w:p w14:paraId="355DA6E3" w14:textId="77777777" w:rsidR="00A77B3E" w:rsidRDefault="00000000">
            <w:r>
              <w:t>0</w:t>
            </w:r>
          </w:p>
        </w:tc>
      </w:tr>
      <w:tr w:rsidR="00AF6A3F" w14:paraId="75B0592E" w14:textId="77777777">
        <w:trPr>
          <w:tblCellSpacing w:w="0" w:type="dxa"/>
        </w:trPr>
        <w:tc>
          <w:tcPr>
            <w:tcW w:w="0" w:type="auto"/>
            <w:tcMar>
              <w:top w:w="15" w:type="dxa"/>
              <w:left w:w="15" w:type="dxa"/>
              <w:bottom w:w="15" w:type="dxa"/>
              <w:right w:w="15" w:type="dxa"/>
            </w:tcMar>
            <w:vAlign w:val="center"/>
            <w:hideMark/>
          </w:tcPr>
          <w:p w14:paraId="52345482" w14:textId="77777777" w:rsidR="00A77B3E" w:rsidRDefault="00000000">
            <w:r>
              <w:t>IX. Beschikbaar budgettair resultaat</w:t>
            </w:r>
          </w:p>
        </w:tc>
        <w:tc>
          <w:tcPr>
            <w:tcW w:w="0" w:type="auto"/>
            <w:tcMar>
              <w:top w:w="15" w:type="dxa"/>
              <w:left w:w="15" w:type="dxa"/>
              <w:bottom w:w="15" w:type="dxa"/>
              <w:right w:w="15" w:type="dxa"/>
            </w:tcMar>
            <w:vAlign w:val="center"/>
            <w:hideMark/>
          </w:tcPr>
          <w:p w14:paraId="3C9AF324" w14:textId="77777777" w:rsidR="00A77B3E" w:rsidRDefault="00000000">
            <w:r>
              <w:t>(VII-VIII)</w:t>
            </w:r>
          </w:p>
        </w:tc>
        <w:tc>
          <w:tcPr>
            <w:tcW w:w="0" w:type="auto"/>
            <w:tcMar>
              <w:top w:w="15" w:type="dxa"/>
              <w:left w:w="15" w:type="dxa"/>
              <w:bottom w:w="15" w:type="dxa"/>
              <w:right w:w="15" w:type="dxa"/>
            </w:tcMar>
            <w:vAlign w:val="center"/>
            <w:hideMark/>
          </w:tcPr>
          <w:p w14:paraId="1F6E85D8" w14:textId="77777777" w:rsidR="00A77B3E" w:rsidRDefault="00000000">
            <w:r>
              <w:t>15.497</w:t>
            </w:r>
          </w:p>
        </w:tc>
        <w:tc>
          <w:tcPr>
            <w:tcW w:w="0" w:type="auto"/>
            <w:tcMar>
              <w:top w:w="15" w:type="dxa"/>
              <w:left w:w="15" w:type="dxa"/>
              <w:bottom w:w="15" w:type="dxa"/>
              <w:right w:w="15" w:type="dxa"/>
            </w:tcMar>
            <w:vAlign w:val="center"/>
            <w:hideMark/>
          </w:tcPr>
          <w:p w14:paraId="6E117A2B" w14:textId="77777777" w:rsidR="00A77B3E" w:rsidRDefault="00000000">
            <w:r>
              <w:t>85.725</w:t>
            </w:r>
          </w:p>
        </w:tc>
        <w:tc>
          <w:tcPr>
            <w:tcW w:w="0" w:type="auto"/>
            <w:tcMar>
              <w:top w:w="15" w:type="dxa"/>
              <w:left w:w="15" w:type="dxa"/>
              <w:bottom w:w="15" w:type="dxa"/>
              <w:right w:w="15" w:type="dxa"/>
            </w:tcMar>
            <w:vAlign w:val="center"/>
            <w:hideMark/>
          </w:tcPr>
          <w:p w14:paraId="2F88C77F" w14:textId="77777777" w:rsidR="00A77B3E" w:rsidRDefault="00000000">
            <w:r>
              <w:t>106.694</w:t>
            </w:r>
          </w:p>
        </w:tc>
        <w:tc>
          <w:tcPr>
            <w:tcW w:w="0" w:type="auto"/>
            <w:tcMar>
              <w:top w:w="15" w:type="dxa"/>
              <w:left w:w="15" w:type="dxa"/>
              <w:bottom w:w="15" w:type="dxa"/>
              <w:right w:w="15" w:type="dxa"/>
            </w:tcMar>
            <w:vAlign w:val="center"/>
            <w:hideMark/>
          </w:tcPr>
          <w:p w14:paraId="2D5A20FD" w14:textId="77777777" w:rsidR="00A77B3E" w:rsidRDefault="00000000">
            <w:r>
              <w:t>117.986</w:t>
            </w:r>
          </w:p>
        </w:tc>
      </w:tr>
    </w:tbl>
    <w:p w14:paraId="095A40A9" w14:textId="77777777" w:rsidR="00A77B3E" w:rsidRPr="000D7DA8" w:rsidRDefault="00000000">
      <w:pPr>
        <w:rPr>
          <w:rFonts w:cs="Arial"/>
          <w:szCs w:val="20"/>
        </w:rPr>
      </w:pPr>
      <w:r>
        <w:br/>
        <w:t>​</w:t>
      </w:r>
      <w:r w:rsidRPr="000D7DA8">
        <w:rPr>
          <w:rFonts w:cs="Arial"/>
          <w:szCs w:val="20"/>
        </w:rPr>
        <w:br/>
      </w:r>
      <w:r w:rsidRPr="000D7DA8">
        <w:rPr>
          <w:rFonts w:cs="Arial"/>
          <w:szCs w:val="20"/>
        </w:rPr>
        <w:br/>
      </w:r>
      <w:r w:rsidRPr="000D7DA8">
        <w:rPr>
          <w:rFonts w:cs="Arial"/>
          <w:b/>
          <w:bCs/>
          <w:szCs w:val="20"/>
        </w:rPr>
        <w:t>Artikel 4.</w:t>
      </w:r>
      <w:r w:rsidRPr="000D7DA8">
        <w:rPr>
          <w:rFonts w:eastAsia="Segoe UI" w:cs="Arial"/>
          <w:szCs w:val="20"/>
        </w:rPr>
        <w:t xml:space="preserve"> De kredieten 2023 voor de gemeente worden vastgesteld overeenkomstig haar aandeel in schema M3:</w:t>
      </w:r>
      <w:r w:rsidRPr="000D7DA8">
        <w:rPr>
          <w:rFonts w:eastAsia="Segoe UI" w:cs="Arial"/>
          <w:szCs w:val="20"/>
        </w:rPr>
        <w:br/>
      </w:r>
      <w:r w:rsidRPr="000D7DA8">
        <w:rPr>
          <w:rFonts w:eastAsia="Segoe UI" w:cs="Arial"/>
          <w:szCs w:val="20"/>
        </w:rPr>
        <w:br/>
        <w:t>​</w:t>
      </w:r>
    </w:p>
    <w:tbl>
      <w:tblPr>
        <w:tblW w:w="0" w:type="auto"/>
        <w:tblCellSpacing w:w="0" w:type="dxa"/>
        <w:tblInd w:w="15" w:type="dxa"/>
        <w:tblCellMar>
          <w:top w:w="15" w:type="dxa"/>
          <w:left w:w="15" w:type="dxa"/>
          <w:bottom w:w="15" w:type="dxa"/>
          <w:right w:w="15" w:type="dxa"/>
        </w:tblCellMar>
        <w:tblLook w:val="04A0" w:firstRow="1" w:lastRow="0" w:firstColumn="1" w:lastColumn="0" w:noHBand="0" w:noVBand="1"/>
      </w:tblPr>
      <w:tblGrid>
        <w:gridCol w:w="2042"/>
        <w:gridCol w:w="1753"/>
        <w:gridCol w:w="1754"/>
        <w:gridCol w:w="1754"/>
        <w:gridCol w:w="1754"/>
      </w:tblGrid>
      <w:tr w:rsidR="00AF6A3F" w:rsidRPr="000D7DA8" w14:paraId="0A62C427" w14:textId="77777777">
        <w:trPr>
          <w:tblCellSpacing w:w="0" w:type="dxa"/>
        </w:trPr>
        <w:tc>
          <w:tcPr>
            <w:tcW w:w="0" w:type="auto"/>
            <w:tcMar>
              <w:top w:w="15" w:type="dxa"/>
              <w:left w:w="15" w:type="dxa"/>
              <w:bottom w:w="15" w:type="dxa"/>
              <w:right w:w="15" w:type="dxa"/>
            </w:tcMar>
            <w:vAlign w:val="center"/>
            <w:hideMark/>
          </w:tcPr>
          <w:p w14:paraId="666F4C1D" w14:textId="77777777" w:rsidR="00A77B3E" w:rsidRPr="000D7DA8" w:rsidRDefault="00000000">
            <w:pPr>
              <w:rPr>
                <w:rFonts w:eastAsia="Segoe UI" w:cs="Arial"/>
                <w:szCs w:val="20"/>
              </w:rPr>
            </w:pPr>
            <w:r w:rsidRPr="000D7DA8">
              <w:rPr>
                <w:rFonts w:eastAsia="Segoe UI" w:cs="Arial"/>
                <w:szCs w:val="20"/>
              </w:rPr>
              <w:t> </w:t>
            </w:r>
          </w:p>
        </w:tc>
        <w:tc>
          <w:tcPr>
            <w:tcW w:w="0" w:type="auto"/>
            <w:gridSpan w:val="2"/>
            <w:tcMar>
              <w:top w:w="15" w:type="dxa"/>
              <w:left w:w="15" w:type="dxa"/>
              <w:bottom w:w="15" w:type="dxa"/>
              <w:right w:w="15" w:type="dxa"/>
            </w:tcMar>
            <w:vAlign w:val="center"/>
            <w:hideMark/>
          </w:tcPr>
          <w:p w14:paraId="56C7E1A1" w14:textId="77777777" w:rsidR="00A77B3E" w:rsidRPr="000D7DA8" w:rsidRDefault="00000000">
            <w:pPr>
              <w:rPr>
                <w:rFonts w:eastAsia="Segoe UI" w:cs="Arial"/>
                <w:szCs w:val="20"/>
              </w:rPr>
            </w:pPr>
            <w:r w:rsidRPr="000D7DA8">
              <w:rPr>
                <w:rFonts w:eastAsia="Segoe UI" w:cs="Arial"/>
                <w:szCs w:val="20"/>
              </w:rPr>
              <w:t xml:space="preserve">2022 </w:t>
            </w:r>
          </w:p>
        </w:tc>
        <w:tc>
          <w:tcPr>
            <w:tcW w:w="0" w:type="auto"/>
            <w:gridSpan w:val="2"/>
            <w:tcMar>
              <w:top w:w="15" w:type="dxa"/>
              <w:left w:w="15" w:type="dxa"/>
              <w:bottom w:w="15" w:type="dxa"/>
              <w:right w:w="15" w:type="dxa"/>
            </w:tcMar>
            <w:vAlign w:val="center"/>
            <w:hideMark/>
          </w:tcPr>
          <w:p w14:paraId="4D27C94F" w14:textId="77777777" w:rsidR="00A77B3E" w:rsidRPr="000D7DA8" w:rsidRDefault="00000000">
            <w:pPr>
              <w:rPr>
                <w:rFonts w:eastAsia="Segoe UI" w:cs="Arial"/>
                <w:szCs w:val="20"/>
              </w:rPr>
            </w:pPr>
            <w:r w:rsidRPr="000D7DA8">
              <w:rPr>
                <w:rFonts w:eastAsia="Segoe UI" w:cs="Arial"/>
                <w:szCs w:val="20"/>
              </w:rPr>
              <w:t xml:space="preserve">2023 </w:t>
            </w:r>
          </w:p>
        </w:tc>
      </w:tr>
      <w:tr w:rsidR="00AF6A3F" w:rsidRPr="000D7DA8" w14:paraId="6E2F0D0D" w14:textId="77777777">
        <w:trPr>
          <w:tblCellSpacing w:w="0" w:type="dxa"/>
        </w:trPr>
        <w:tc>
          <w:tcPr>
            <w:tcW w:w="0" w:type="auto"/>
            <w:tcMar>
              <w:top w:w="15" w:type="dxa"/>
              <w:left w:w="15" w:type="dxa"/>
              <w:bottom w:w="15" w:type="dxa"/>
              <w:right w:w="15" w:type="dxa"/>
            </w:tcMar>
            <w:vAlign w:val="center"/>
            <w:hideMark/>
          </w:tcPr>
          <w:p w14:paraId="0A0BC797" w14:textId="77777777" w:rsidR="00A77B3E" w:rsidRPr="000D7DA8" w:rsidRDefault="00000000">
            <w:pPr>
              <w:rPr>
                <w:rFonts w:eastAsia="Segoe UI" w:cs="Arial"/>
                <w:szCs w:val="20"/>
              </w:rPr>
            </w:pPr>
            <w:r w:rsidRPr="000D7DA8">
              <w:rPr>
                <w:rFonts w:eastAsia="Segoe UI" w:cs="Arial"/>
                <w:szCs w:val="20"/>
              </w:rPr>
              <w:t> </w:t>
            </w:r>
          </w:p>
        </w:tc>
        <w:tc>
          <w:tcPr>
            <w:tcW w:w="0" w:type="auto"/>
            <w:tcMar>
              <w:top w:w="15" w:type="dxa"/>
              <w:left w:w="15" w:type="dxa"/>
              <w:bottom w:w="15" w:type="dxa"/>
              <w:right w:w="15" w:type="dxa"/>
            </w:tcMar>
            <w:vAlign w:val="center"/>
            <w:hideMark/>
          </w:tcPr>
          <w:p w14:paraId="00F4A0E9" w14:textId="77777777" w:rsidR="00A77B3E" w:rsidRPr="000D7DA8" w:rsidRDefault="00000000">
            <w:pPr>
              <w:rPr>
                <w:rFonts w:eastAsia="Segoe UI" w:cs="Arial"/>
                <w:szCs w:val="20"/>
              </w:rPr>
            </w:pPr>
            <w:r w:rsidRPr="000D7DA8">
              <w:rPr>
                <w:rFonts w:eastAsia="Segoe UI" w:cs="Arial"/>
                <w:szCs w:val="20"/>
              </w:rPr>
              <w:t> Uitgaven </w:t>
            </w:r>
          </w:p>
        </w:tc>
        <w:tc>
          <w:tcPr>
            <w:tcW w:w="0" w:type="auto"/>
            <w:tcMar>
              <w:top w:w="15" w:type="dxa"/>
              <w:left w:w="15" w:type="dxa"/>
              <w:bottom w:w="15" w:type="dxa"/>
              <w:right w:w="15" w:type="dxa"/>
            </w:tcMar>
            <w:vAlign w:val="center"/>
            <w:hideMark/>
          </w:tcPr>
          <w:p w14:paraId="43CDAED6" w14:textId="77777777" w:rsidR="00A77B3E" w:rsidRPr="000D7DA8" w:rsidRDefault="00000000">
            <w:pPr>
              <w:rPr>
                <w:rFonts w:eastAsia="Segoe UI" w:cs="Arial"/>
                <w:szCs w:val="20"/>
              </w:rPr>
            </w:pPr>
            <w:r w:rsidRPr="000D7DA8">
              <w:rPr>
                <w:rFonts w:eastAsia="Segoe UI" w:cs="Arial"/>
                <w:szCs w:val="20"/>
              </w:rPr>
              <w:t> Ontvangsten </w:t>
            </w:r>
          </w:p>
        </w:tc>
        <w:tc>
          <w:tcPr>
            <w:tcW w:w="0" w:type="auto"/>
            <w:tcMar>
              <w:top w:w="15" w:type="dxa"/>
              <w:left w:w="15" w:type="dxa"/>
              <w:bottom w:w="15" w:type="dxa"/>
              <w:right w:w="15" w:type="dxa"/>
            </w:tcMar>
            <w:vAlign w:val="center"/>
            <w:hideMark/>
          </w:tcPr>
          <w:p w14:paraId="44B91751" w14:textId="77777777" w:rsidR="00A77B3E" w:rsidRPr="000D7DA8" w:rsidRDefault="00000000">
            <w:pPr>
              <w:rPr>
                <w:rFonts w:eastAsia="Segoe UI" w:cs="Arial"/>
                <w:szCs w:val="20"/>
              </w:rPr>
            </w:pPr>
            <w:r w:rsidRPr="000D7DA8">
              <w:rPr>
                <w:rFonts w:eastAsia="Segoe UI" w:cs="Arial"/>
                <w:szCs w:val="20"/>
              </w:rPr>
              <w:t> Uitgaven </w:t>
            </w:r>
          </w:p>
        </w:tc>
        <w:tc>
          <w:tcPr>
            <w:tcW w:w="0" w:type="auto"/>
            <w:tcMar>
              <w:top w:w="15" w:type="dxa"/>
              <w:left w:w="15" w:type="dxa"/>
              <w:bottom w:w="15" w:type="dxa"/>
              <w:right w:w="15" w:type="dxa"/>
            </w:tcMar>
            <w:vAlign w:val="center"/>
            <w:hideMark/>
          </w:tcPr>
          <w:p w14:paraId="0BC05FFC" w14:textId="77777777" w:rsidR="00A77B3E" w:rsidRPr="000D7DA8" w:rsidRDefault="00000000">
            <w:pPr>
              <w:rPr>
                <w:rFonts w:eastAsia="Segoe UI" w:cs="Arial"/>
                <w:szCs w:val="20"/>
              </w:rPr>
            </w:pPr>
            <w:r w:rsidRPr="000D7DA8">
              <w:rPr>
                <w:rFonts w:eastAsia="Segoe UI" w:cs="Arial"/>
                <w:szCs w:val="20"/>
              </w:rPr>
              <w:t> Ontvangsten </w:t>
            </w:r>
          </w:p>
        </w:tc>
      </w:tr>
      <w:tr w:rsidR="00AF6A3F" w:rsidRPr="000D7DA8" w14:paraId="6542FA10" w14:textId="77777777">
        <w:trPr>
          <w:tblCellSpacing w:w="0" w:type="dxa"/>
        </w:trPr>
        <w:tc>
          <w:tcPr>
            <w:tcW w:w="0" w:type="auto"/>
            <w:tcMar>
              <w:top w:w="15" w:type="dxa"/>
              <w:left w:w="15" w:type="dxa"/>
              <w:bottom w:w="15" w:type="dxa"/>
              <w:right w:w="15" w:type="dxa"/>
            </w:tcMar>
            <w:vAlign w:val="center"/>
            <w:hideMark/>
          </w:tcPr>
          <w:p w14:paraId="1E14A901" w14:textId="77777777" w:rsidR="00A77B3E" w:rsidRPr="000D7DA8" w:rsidRDefault="00000000">
            <w:pPr>
              <w:rPr>
                <w:rFonts w:eastAsia="Segoe UI" w:cs="Arial"/>
                <w:szCs w:val="20"/>
              </w:rPr>
            </w:pPr>
            <w:r w:rsidRPr="000D7DA8">
              <w:rPr>
                <w:rFonts w:eastAsia="Segoe UI" w:cs="Arial"/>
                <w:szCs w:val="20"/>
              </w:rPr>
              <w:t>Kredieten Gemeente Dilbeek</w:t>
            </w:r>
          </w:p>
        </w:tc>
        <w:tc>
          <w:tcPr>
            <w:tcW w:w="0" w:type="auto"/>
            <w:tcMar>
              <w:top w:w="15" w:type="dxa"/>
              <w:left w:w="15" w:type="dxa"/>
              <w:bottom w:w="15" w:type="dxa"/>
              <w:right w:w="15" w:type="dxa"/>
            </w:tcMar>
            <w:vAlign w:val="center"/>
            <w:hideMark/>
          </w:tcPr>
          <w:p w14:paraId="19A459D1" w14:textId="77777777" w:rsidR="00A77B3E" w:rsidRPr="000D7DA8" w:rsidRDefault="00000000">
            <w:pPr>
              <w:rPr>
                <w:rFonts w:eastAsia="Segoe UI" w:cs="Arial"/>
                <w:szCs w:val="20"/>
              </w:rPr>
            </w:pPr>
            <w:r w:rsidRPr="000D7DA8">
              <w:rPr>
                <w:rFonts w:eastAsia="Segoe UI" w:cs="Arial"/>
                <w:szCs w:val="20"/>
              </w:rPr>
              <w:t> </w:t>
            </w:r>
          </w:p>
        </w:tc>
        <w:tc>
          <w:tcPr>
            <w:tcW w:w="0" w:type="auto"/>
            <w:tcMar>
              <w:top w:w="15" w:type="dxa"/>
              <w:left w:w="15" w:type="dxa"/>
              <w:bottom w:w="15" w:type="dxa"/>
              <w:right w:w="15" w:type="dxa"/>
            </w:tcMar>
            <w:vAlign w:val="center"/>
            <w:hideMark/>
          </w:tcPr>
          <w:p w14:paraId="51166138" w14:textId="77777777" w:rsidR="00A77B3E" w:rsidRPr="000D7DA8" w:rsidRDefault="00000000">
            <w:pPr>
              <w:rPr>
                <w:rFonts w:eastAsia="Segoe UI" w:cs="Arial"/>
                <w:szCs w:val="20"/>
              </w:rPr>
            </w:pPr>
            <w:r w:rsidRPr="000D7DA8">
              <w:rPr>
                <w:rFonts w:eastAsia="Segoe UI" w:cs="Arial"/>
                <w:szCs w:val="20"/>
              </w:rPr>
              <w:t> </w:t>
            </w:r>
          </w:p>
        </w:tc>
        <w:tc>
          <w:tcPr>
            <w:tcW w:w="0" w:type="auto"/>
            <w:tcMar>
              <w:top w:w="15" w:type="dxa"/>
              <w:left w:w="15" w:type="dxa"/>
              <w:bottom w:w="15" w:type="dxa"/>
              <w:right w:w="15" w:type="dxa"/>
            </w:tcMar>
            <w:vAlign w:val="center"/>
            <w:hideMark/>
          </w:tcPr>
          <w:p w14:paraId="629C8752" w14:textId="77777777" w:rsidR="00A77B3E" w:rsidRPr="000D7DA8" w:rsidRDefault="00000000">
            <w:pPr>
              <w:rPr>
                <w:rFonts w:eastAsia="Segoe UI" w:cs="Arial"/>
                <w:szCs w:val="20"/>
              </w:rPr>
            </w:pPr>
            <w:r w:rsidRPr="000D7DA8">
              <w:rPr>
                <w:rFonts w:eastAsia="Segoe UI" w:cs="Arial"/>
                <w:szCs w:val="20"/>
              </w:rPr>
              <w:t> </w:t>
            </w:r>
          </w:p>
        </w:tc>
        <w:tc>
          <w:tcPr>
            <w:tcW w:w="0" w:type="auto"/>
            <w:tcMar>
              <w:top w:w="15" w:type="dxa"/>
              <w:left w:w="15" w:type="dxa"/>
              <w:bottom w:w="15" w:type="dxa"/>
              <w:right w:w="15" w:type="dxa"/>
            </w:tcMar>
            <w:vAlign w:val="center"/>
            <w:hideMark/>
          </w:tcPr>
          <w:p w14:paraId="2A0036CC" w14:textId="77777777" w:rsidR="00A77B3E" w:rsidRPr="000D7DA8" w:rsidRDefault="00000000">
            <w:pPr>
              <w:rPr>
                <w:rFonts w:eastAsia="Segoe UI" w:cs="Arial"/>
                <w:szCs w:val="20"/>
              </w:rPr>
            </w:pPr>
            <w:r w:rsidRPr="000D7DA8">
              <w:rPr>
                <w:rFonts w:eastAsia="Segoe UI" w:cs="Arial"/>
                <w:szCs w:val="20"/>
              </w:rPr>
              <w:t> </w:t>
            </w:r>
          </w:p>
        </w:tc>
      </w:tr>
      <w:tr w:rsidR="00AF6A3F" w:rsidRPr="000D7DA8" w14:paraId="6984503B" w14:textId="77777777">
        <w:trPr>
          <w:tblCellSpacing w:w="0" w:type="dxa"/>
        </w:trPr>
        <w:tc>
          <w:tcPr>
            <w:tcW w:w="0" w:type="auto"/>
            <w:tcMar>
              <w:top w:w="15" w:type="dxa"/>
              <w:left w:w="15" w:type="dxa"/>
              <w:bottom w:w="15" w:type="dxa"/>
              <w:right w:w="15" w:type="dxa"/>
            </w:tcMar>
            <w:vAlign w:val="center"/>
            <w:hideMark/>
          </w:tcPr>
          <w:p w14:paraId="55801C5E" w14:textId="77777777" w:rsidR="00A77B3E" w:rsidRPr="000D7DA8" w:rsidRDefault="00000000">
            <w:pPr>
              <w:rPr>
                <w:rFonts w:eastAsia="Segoe UI" w:cs="Arial"/>
                <w:szCs w:val="20"/>
              </w:rPr>
            </w:pPr>
            <w:r w:rsidRPr="000D7DA8">
              <w:rPr>
                <w:rFonts w:eastAsia="Segoe UI" w:cs="Arial"/>
                <w:szCs w:val="20"/>
              </w:rPr>
              <w:t>  Exploitatie</w:t>
            </w:r>
          </w:p>
        </w:tc>
        <w:tc>
          <w:tcPr>
            <w:tcW w:w="0" w:type="auto"/>
            <w:tcMar>
              <w:top w:w="15" w:type="dxa"/>
              <w:left w:w="15" w:type="dxa"/>
              <w:bottom w:w="15" w:type="dxa"/>
              <w:right w:w="15" w:type="dxa"/>
            </w:tcMar>
            <w:vAlign w:val="center"/>
            <w:hideMark/>
          </w:tcPr>
          <w:p w14:paraId="2ECD12D9" w14:textId="77777777" w:rsidR="00A77B3E" w:rsidRPr="000D7DA8" w:rsidRDefault="00000000">
            <w:pPr>
              <w:rPr>
                <w:rFonts w:eastAsia="Segoe UI" w:cs="Arial"/>
                <w:szCs w:val="20"/>
              </w:rPr>
            </w:pPr>
            <w:r w:rsidRPr="000D7DA8">
              <w:rPr>
                <w:rFonts w:eastAsia="Segoe UI" w:cs="Arial"/>
                <w:szCs w:val="20"/>
              </w:rPr>
              <w:t xml:space="preserve">   58.955.158,12   </w:t>
            </w:r>
          </w:p>
        </w:tc>
        <w:tc>
          <w:tcPr>
            <w:tcW w:w="0" w:type="auto"/>
            <w:tcMar>
              <w:top w:w="15" w:type="dxa"/>
              <w:left w:w="15" w:type="dxa"/>
              <w:bottom w:w="15" w:type="dxa"/>
              <w:right w:w="15" w:type="dxa"/>
            </w:tcMar>
            <w:vAlign w:val="center"/>
            <w:hideMark/>
          </w:tcPr>
          <w:p w14:paraId="0C58DA5D" w14:textId="77777777" w:rsidR="00A77B3E" w:rsidRPr="000D7DA8" w:rsidRDefault="00000000">
            <w:pPr>
              <w:rPr>
                <w:rFonts w:eastAsia="Segoe UI" w:cs="Arial"/>
                <w:szCs w:val="20"/>
              </w:rPr>
            </w:pPr>
            <w:r w:rsidRPr="000D7DA8">
              <w:rPr>
                <w:rFonts w:eastAsia="Segoe UI" w:cs="Arial"/>
                <w:szCs w:val="20"/>
              </w:rPr>
              <w:t xml:space="preserve">   66.638.663,54   </w:t>
            </w:r>
          </w:p>
        </w:tc>
        <w:tc>
          <w:tcPr>
            <w:tcW w:w="0" w:type="auto"/>
            <w:tcMar>
              <w:top w:w="15" w:type="dxa"/>
              <w:left w:w="15" w:type="dxa"/>
              <w:bottom w:w="15" w:type="dxa"/>
              <w:right w:w="15" w:type="dxa"/>
            </w:tcMar>
            <w:vAlign w:val="center"/>
            <w:hideMark/>
          </w:tcPr>
          <w:p w14:paraId="47BDD8DB" w14:textId="77777777" w:rsidR="00A77B3E" w:rsidRPr="000D7DA8" w:rsidRDefault="00000000">
            <w:pPr>
              <w:rPr>
                <w:rFonts w:eastAsia="Segoe UI" w:cs="Arial"/>
                <w:szCs w:val="20"/>
              </w:rPr>
            </w:pPr>
            <w:r w:rsidRPr="000D7DA8">
              <w:rPr>
                <w:rFonts w:eastAsia="Segoe UI" w:cs="Arial"/>
                <w:szCs w:val="20"/>
              </w:rPr>
              <w:t xml:space="preserve">   64.360.088,53   </w:t>
            </w:r>
          </w:p>
        </w:tc>
        <w:tc>
          <w:tcPr>
            <w:tcW w:w="0" w:type="auto"/>
            <w:tcMar>
              <w:top w:w="15" w:type="dxa"/>
              <w:left w:w="15" w:type="dxa"/>
              <w:bottom w:w="15" w:type="dxa"/>
              <w:right w:w="15" w:type="dxa"/>
            </w:tcMar>
            <w:vAlign w:val="center"/>
            <w:hideMark/>
          </w:tcPr>
          <w:p w14:paraId="593536CE" w14:textId="77777777" w:rsidR="00A77B3E" w:rsidRPr="000D7DA8" w:rsidRDefault="00000000">
            <w:pPr>
              <w:rPr>
                <w:rFonts w:eastAsia="Segoe UI" w:cs="Arial"/>
                <w:szCs w:val="20"/>
              </w:rPr>
            </w:pPr>
            <w:r w:rsidRPr="000D7DA8">
              <w:rPr>
                <w:rFonts w:eastAsia="Segoe UI" w:cs="Arial"/>
                <w:szCs w:val="20"/>
              </w:rPr>
              <w:t xml:space="preserve">   75.399.914,60   </w:t>
            </w:r>
          </w:p>
        </w:tc>
      </w:tr>
      <w:tr w:rsidR="00AF6A3F" w:rsidRPr="000D7DA8" w14:paraId="0B1481DC" w14:textId="77777777">
        <w:trPr>
          <w:tblCellSpacing w:w="0" w:type="dxa"/>
        </w:trPr>
        <w:tc>
          <w:tcPr>
            <w:tcW w:w="0" w:type="auto"/>
            <w:tcMar>
              <w:top w:w="15" w:type="dxa"/>
              <w:left w:w="15" w:type="dxa"/>
              <w:bottom w:w="15" w:type="dxa"/>
              <w:right w:w="15" w:type="dxa"/>
            </w:tcMar>
            <w:vAlign w:val="center"/>
            <w:hideMark/>
          </w:tcPr>
          <w:p w14:paraId="1406C7A5" w14:textId="77777777" w:rsidR="00A77B3E" w:rsidRPr="000D7DA8" w:rsidRDefault="00000000">
            <w:pPr>
              <w:rPr>
                <w:rFonts w:eastAsia="Segoe UI" w:cs="Arial"/>
                <w:szCs w:val="20"/>
              </w:rPr>
            </w:pPr>
            <w:r w:rsidRPr="000D7DA8">
              <w:rPr>
                <w:rFonts w:eastAsia="Segoe UI" w:cs="Arial"/>
                <w:szCs w:val="20"/>
              </w:rPr>
              <w:t>  Investeringen</w:t>
            </w:r>
          </w:p>
        </w:tc>
        <w:tc>
          <w:tcPr>
            <w:tcW w:w="0" w:type="auto"/>
            <w:tcMar>
              <w:top w:w="15" w:type="dxa"/>
              <w:left w:w="15" w:type="dxa"/>
              <w:bottom w:w="15" w:type="dxa"/>
              <w:right w:w="15" w:type="dxa"/>
            </w:tcMar>
            <w:vAlign w:val="center"/>
            <w:hideMark/>
          </w:tcPr>
          <w:p w14:paraId="6325C11B" w14:textId="77777777" w:rsidR="00A77B3E" w:rsidRPr="000D7DA8" w:rsidRDefault="00000000">
            <w:pPr>
              <w:rPr>
                <w:rFonts w:eastAsia="Segoe UI" w:cs="Arial"/>
                <w:szCs w:val="20"/>
              </w:rPr>
            </w:pPr>
            <w:r w:rsidRPr="000D7DA8">
              <w:rPr>
                <w:rFonts w:eastAsia="Segoe UI" w:cs="Arial"/>
                <w:szCs w:val="20"/>
              </w:rPr>
              <w:t xml:space="preserve">   15.126.736,51   </w:t>
            </w:r>
          </w:p>
        </w:tc>
        <w:tc>
          <w:tcPr>
            <w:tcW w:w="0" w:type="auto"/>
            <w:tcMar>
              <w:top w:w="15" w:type="dxa"/>
              <w:left w:w="15" w:type="dxa"/>
              <w:bottom w:w="15" w:type="dxa"/>
              <w:right w:w="15" w:type="dxa"/>
            </w:tcMar>
            <w:vAlign w:val="center"/>
            <w:hideMark/>
          </w:tcPr>
          <w:p w14:paraId="3A6E238B" w14:textId="77777777" w:rsidR="00A77B3E" w:rsidRPr="000D7DA8" w:rsidRDefault="00000000">
            <w:pPr>
              <w:rPr>
                <w:rFonts w:eastAsia="Segoe UI" w:cs="Arial"/>
                <w:szCs w:val="20"/>
              </w:rPr>
            </w:pPr>
            <w:r w:rsidRPr="000D7DA8">
              <w:rPr>
                <w:rFonts w:eastAsia="Segoe UI" w:cs="Arial"/>
                <w:szCs w:val="20"/>
              </w:rPr>
              <w:t xml:space="preserve">    1.732.044,61   </w:t>
            </w:r>
          </w:p>
        </w:tc>
        <w:tc>
          <w:tcPr>
            <w:tcW w:w="0" w:type="auto"/>
            <w:tcMar>
              <w:top w:w="15" w:type="dxa"/>
              <w:left w:w="15" w:type="dxa"/>
              <w:bottom w:w="15" w:type="dxa"/>
              <w:right w:w="15" w:type="dxa"/>
            </w:tcMar>
            <w:vAlign w:val="center"/>
            <w:hideMark/>
          </w:tcPr>
          <w:p w14:paraId="2E565334" w14:textId="77777777" w:rsidR="00A77B3E" w:rsidRPr="000D7DA8" w:rsidRDefault="00000000">
            <w:pPr>
              <w:rPr>
                <w:rFonts w:eastAsia="Segoe UI" w:cs="Arial"/>
                <w:szCs w:val="20"/>
              </w:rPr>
            </w:pPr>
            <w:r w:rsidRPr="000D7DA8">
              <w:rPr>
                <w:rFonts w:eastAsia="Segoe UI" w:cs="Arial"/>
                <w:szCs w:val="20"/>
              </w:rPr>
              <w:t xml:space="preserve">   17.793.969,84   </w:t>
            </w:r>
          </w:p>
        </w:tc>
        <w:tc>
          <w:tcPr>
            <w:tcW w:w="0" w:type="auto"/>
            <w:tcMar>
              <w:top w:w="15" w:type="dxa"/>
              <w:left w:w="15" w:type="dxa"/>
              <w:bottom w:w="15" w:type="dxa"/>
              <w:right w:w="15" w:type="dxa"/>
            </w:tcMar>
            <w:vAlign w:val="center"/>
            <w:hideMark/>
          </w:tcPr>
          <w:p w14:paraId="40C2C536" w14:textId="77777777" w:rsidR="00A77B3E" w:rsidRPr="000D7DA8" w:rsidRDefault="00000000">
            <w:pPr>
              <w:rPr>
                <w:rFonts w:eastAsia="Segoe UI" w:cs="Arial"/>
                <w:szCs w:val="20"/>
              </w:rPr>
            </w:pPr>
            <w:r w:rsidRPr="000D7DA8">
              <w:rPr>
                <w:rFonts w:eastAsia="Segoe UI" w:cs="Arial"/>
                <w:szCs w:val="20"/>
              </w:rPr>
              <w:t xml:space="preserve">    6.777.986,00   </w:t>
            </w:r>
          </w:p>
        </w:tc>
      </w:tr>
      <w:tr w:rsidR="00AF6A3F" w:rsidRPr="000D7DA8" w14:paraId="14F8B44F" w14:textId="77777777">
        <w:trPr>
          <w:tblCellSpacing w:w="0" w:type="dxa"/>
        </w:trPr>
        <w:tc>
          <w:tcPr>
            <w:tcW w:w="0" w:type="auto"/>
            <w:tcMar>
              <w:top w:w="15" w:type="dxa"/>
              <w:left w:w="15" w:type="dxa"/>
              <w:bottom w:w="15" w:type="dxa"/>
              <w:right w:w="15" w:type="dxa"/>
            </w:tcMar>
            <w:vAlign w:val="center"/>
            <w:hideMark/>
          </w:tcPr>
          <w:p w14:paraId="2CC69536" w14:textId="77777777" w:rsidR="00A77B3E" w:rsidRPr="000D7DA8" w:rsidRDefault="00000000">
            <w:pPr>
              <w:rPr>
                <w:rFonts w:eastAsia="Segoe UI" w:cs="Arial"/>
                <w:szCs w:val="20"/>
              </w:rPr>
            </w:pPr>
            <w:r w:rsidRPr="000D7DA8">
              <w:rPr>
                <w:rFonts w:eastAsia="Segoe UI" w:cs="Arial"/>
                <w:szCs w:val="20"/>
              </w:rPr>
              <w:t>  Financiering</w:t>
            </w:r>
          </w:p>
        </w:tc>
        <w:tc>
          <w:tcPr>
            <w:tcW w:w="0" w:type="auto"/>
            <w:tcMar>
              <w:top w:w="15" w:type="dxa"/>
              <w:left w:w="15" w:type="dxa"/>
              <w:bottom w:w="15" w:type="dxa"/>
              <w:right w:w="15" w:type="dxa"/>
            </w:tcMar>
            <w:vAlign w:val="center"/>
            <w:hideMark/>
          </w:tcPr>
          <w:p w14:paraId="59570C9C" w14:textId="77777777" w:rsidR="00A77B3E" w:rsidRPr="000D7DA8" w:rsidRDefault="00000000">
            <w:pPr>
              <w:rPr>
                <w:rFonts w:eastAsia="Segoe UI" w:cs="Arial"/>
                <w:szCs w:val="20"/>
              </w:rPr>
            </w:pPr>
            <w:r w:rsidRPr="000D7DA8">
              <w:rPr>
                <w:rFonts w:eastAsia="Segoe UI" w:cs="Arial"/>
                <w:szCs w:val="20"/>
              </w:rPr>
              <w:t xml:space="preserve">    2.798.319,85   </w:t>
            </w:r>
          </w:p>
        </w:tc>
        <w:tc>
          <w:tcPr>
            <w:tcW w:w="0" w:type="auto"/>
            <w:tcMar>
              <w:top w:w="15" w:type="dxa"/>
              <w:left w:w="15" w:type="dxa"/>
              <w:bottom w:w="15" w:type="dxa"/>
              <w:right w:w="15" w:type="dxa"/>
            </w:tcMar>
            <w:vAlign w:val="center"/>
            <w:hideMark/>
          </w:tcPr>
          <w:p w14:paraId="7B8BAE43" w14:textId="77777777" w:rsidR="00A77B3E" w:rsidRPr="000D7DA8" w:rsidRDefault="00000000">
            <w:pPr>
              <w:rPr>
                <w:rFonts w:eastAsia="Segoe UI" w:cs="Arial"/>
                <w:szCs w:val="20"/>
              </w:rPr>
            </w:pPr>
            <w:r w:rsidRPr="000D7DA8">
              <w:rPr>
                <w:rFonts w:eastAsia="Segoe UI" w:cs="Arial"/>
                <w:szCs w:val="20"/>
              </w:rPr>
              <w:t xml:space="preserve">   14.719.000,00   </w:t>
            </w:r>
          </w:p>
        </w:tc>
        <w:tc>
          <w:tcPr>
            <w:tcW w:w="0" w:type="auto"/>
            <w:tcMar>
              <w:top w:w="15" w:type="dxa"/>
              <w:left w:w="15" w:type="dxa"/>
              <w:bottom w:w="15" w:type="dxa"/>
              <w:right w:w="15" w:type="dxa"/>
            </w:tcMar>
            <w:vAlign w:val="center"/>
            <w:hideMark/>
          </w:tcPr>
          <w:p w14:paraId="38A92844" w14:textId="77777777" w:rsidR="00A77B3E" w:rsidRPr="000D7DA8" w:rsidRDefault="00000000">
            <w:pPr>
              <w:rPr>
                <w:rFonts w:eastAsia="Segoe UI" w:cs="Arial"/>
                <w:szCs w:val="20"/>
              </w:rPr>
            </w:pPr>
            <w:r w:rsidRPr="000D7DA8">
              <w:rPr>
                <w:rFonts w:eastAsia="Segoe UI" w:cs="Arial"/>
                <w:szCs w:val="20"/>
              </w:rPr>
              <w:t xml:space="preserve">    2.535.259,97   </w:t>
            </w:r>
          </w:p>
        </w:tc>
        <w:tc>
          <w:tcPr>
            <w:tcW w:w="0" w:type="auto"/>
            <w:tcMar>
              <w:top w:w="15" w:type="dxa"/>
              <w:left w:w="15" w:type="dxa"/>
              <w:bottom w:w="15" w:type="dxa"/>
              <w:right w:w="15" w:type="dxa"/>
            </w:tcMar>
            <w:vAlign w:val="center"/>
            <w:hideMark/>
          </w:tcPr>
          <w:p w14:paraId="4C7A9025" w14:textId="77777777" w:rsidR="00A77B3E" w:rsidRPr="000D7DA8" w:rsidRDefault="00000000">
            <w:pPr>
              <w:rPr>
                <w:rFonts w:eastAsia="Segoe UI" w:cs="Arial"/>
                <w:szCs w:val="20"/>
              </w:rPr>
            </w:pPr>
            <w:r w:rsidRPr="000D7DA8">
              <w:rPr>
                <w:rFonts w:eastAsia="Segoe UI" w:cs="Arial"/>
                <w:szCs w:val="20"/>
              </w:rPr>
              <w:t xml:space="preserve">   11.569.000,00   </w:t>
            </w:r>
          </w:p>
        </w:tc>
      </w:tr>
      <w:tr w:rsidR="00AF6A3F" w:rsidRPr="000D7DA8" w14:paraId="0807E42A" w14:textId="77777777">
        <w:trPr>
          <w:tblCellSpacing w:w="0" w:type="dxa"/>
        </w:trPr>
        <w:tc>
          <w:tcPr>
            <w:tcW w:w="0" w:type="auto"/>
            <w:tcMar>
              <w:top w:w="15" w:type="dxa"/>
              <w:left w:w="15" w:type="dxa"/>
              <w:bottom w:w="15" w:type="dxa"/>
              <w:right w:w="15" w:type="dxa"/>
            </w:tcMar>
            <w:vAlign w:val="center"/>
            <w:hideMark/>
          </w:tcPr>
          <w:p w14:paraId="2429FE83" w14:textId="77777777" w:rsidR="00A77B3E" w:rsidRPr="000D7DA8" w:rsidRDefault="00000000">
            <w:pPr>
              <w:rPr>
                <w:rFonts w:eastAsia="Segoe UI" w:cs="Arial"/>
                <w:szCs w:val="20"/>
              </w:rPr>
            </w:pPr>
            <w:r w:rsidRPr="000D7DA8">
              <w:rPr>
                <w:rFonts w:eastAsia="Segoe UI" w:cs="Arial"/>
                <w:szCs w:val="20"/>
              </w:rPr>
              <w:t>      Leningen en leasings</w:t>
            </w:r>
          </w:p>
        </w:tc>
        <w:tc>
          <w:tcPr>
            <w:tcW w:w="0" w:type="auto"/>
            <w:tcMar>
              <w:top w:w="15" w:type="dxa"/>
              <w:left w:w="15" w:type="dxa"/>
              <w:bottom w:w="15" w:type="dxa"/>
              <w:right w:w="15" w:type="dxa"/>
            </w:tcMar>
            <w:vAlign w:val="center"/>
            <w:hideMark/>
          </w:tcPr>
          <w:p w14:paraId="7A15A9D3" w14:textId="77777777" w:rsidR="00A77B3E" w:rsidRPr="000D7DA8" w:rsidRDefault="00000000">
            <w:pPr>
              <w:rPr>
                <w:rFonts w:eastAsia="Segoe UI" w:cs="Arial"/>
                <w:szCs w:val="20"/>
              </w:rPr>
            </w:pPr>
            <w:r w:rsidRPr="000D7DA8">
              <w:rPr>
                <w:rFonts w:eastAsia="Segoe UI" w:cs="Arial"/>
                <w:szCs w:val="20"/>
              </w:rPr>
              <w:t xml:space="preserve">         2.798.319,85   </w:t>
            </w:r>
          </w:p>
        </w:tc>
        <w:tc>
          <w:tcPr>
            <w:tcW w:w="0" w:type="auto"/>
            <w:tcMar>
              <w:top w:w="15" w:type="dxa"/>
              <w:left w:w="15" w:type="dxa"/>
              <w:bottom w:w="15" w:type="dxa"/>
              <w:right w:w="15" w:type="dxa"/>
            </w:tcMar>
            <w:vAlign w:val="center"/>
            <w:hideMark/>
          </w:tcPr>
          <w:p w14:paraId="2C20F35F" w14:textId="77777777" w:rsidR="00A77B3E" w:rsidRPr="000D7DA8" w:rsidRDefault="00000000">
            <w:pPr>
              <w:rPr>
                <w:rFonts w:eastAsia="Segoe UI" w:cs="Arial"/>
                <w:szCs w:val="20"/>
              </w:rPr>
            </w:pPr>
            <w:r w:rsidRPr="000D7DA8">
              <w:rPr>
                <w:rFonts w:eastAsia="Segoe UI" w:cs="Arial"/>
                <w:szCs w:val="20"/>
              </w:rPr>
              <w:t xml:space="preserve">       14.719.000,00   </w:t>
            </w:r>
          </w:p>
        </w:tc>
        <w:tc>
          <w:tcPr>
            <w:tcW w:w="0" w:type="auto"/>
            <w:tcMar>
              <w:top w:w="15" w:type="dxa"/>
              <w:left w:w="15" w:type="dxa"/>
              <w:bottom w:w="15" w:type="dxa"/>
              <w:right w:w="15" w:type="dxa"/>
            </w:tcMar>
            <w:vAlign w:val="center"/>
            <w:hideMark/>
          </w:tcPr>
          <w:p w14:paraId="072556C3" w14:textId="77777777" w:rsidR="00A77B3E" w:rsidRPr="000D7DA8" w:rsidRDefault="00000000">
            <w:pPr>
              <w:rPr>
                <w:rFonts w:eastAsia="Segoe UI" w:cs="Arial"/>
                <w:szCs w:val="20"/>
              </w:rPr>
            </w:pPr>
            <w:r w:rsidRPr="000D7DA8">
              <w:rPr>
                <w:rFonts w:eastAsia="Segoe UI" w:cs="Arial"/>
                <w:szCs w:val="20"/>
              </w:rPr>
              <w:t xml:space="preserve">         2.535.259,97   </w:t>
            </w:r>
          </w:p>
        </w:tc>
        <w:tc>
          <w:tcPr>
            <w:tcW w:w="0" w:type="auto"/>
            <w:tcMar>
              <w:top w:w="15" w:type="dxa"/>
              <w:left w:w="15" w:type="dxa"/>
              <w:bottom w:w="15" w:type="dxa"/>
              <w:right w:w="15" w:type="dxa"/>
            </w:tcMar>
            <w:vAlign w:val="center"/>
            <w:hideMark/>
          </w:tcPr>
          <w:p w14:paraId="3E7E22C0" w14:textId="77777777" w:rsidR="00A77B3E" w:rsidRPr="000D7DA8" w:rsidRDefault="00000000">
            <w:pPr>
              <w:rPr>
                <w:rFonts w:eastAsia="Segoe UI" w:cs="Arial"/>
                <w:szCs w:val="20"/>
              </w:rPr>
            </w:pPr>
            <w:r w:rsidRPr="000D7DA8">
              <w:rPr>
                <w:rFonts w:eastAsia="Segoe UI" w:cs="Arial"/>
                <w:szCs w:val="20"/>
              </w:rPr>
              <w:t xml:space="preserve">       11.569.000,00   </w:t>
            </w:r>
          </w:p>
        </w:tc>
      </w:tr>
      <w:tr w:rsidR="00AF6A3F" w:rsidRPr="000D7DA8" w14:paraId="4A363F99" w14:textId="77777777">
        <w:trPr>
          <w:tblCellSpacing w:w="0" w:type="dxa"/>
        </w:trPr>
        <w:tc>
          <w:tcPr>
            <w:tcW w:w="0" w:type="auto"/>
            <w:tcMar>
              <w:top w:w="15" w:type="dxa"/>
              <w:left w:w="15" w:type="dxa"/>
              <w:bottom w:w="15" w:type="dxa"/>
              <w:right w:w="15" w:type="dxa"/>
            </w:tcMar>
            <w:vAlign w:val="center"/>
            <w:hideMark/>
          </w:tcPr>
          <w:p w14:paraId="31C8CC84" w14:textId="77777777" w:rsidR="00A77B3E" w:rsidRPr="000D7DA8" w:rsidRDefault="00000000">
            <w:pPr>
              <w:rPr>
                <w:rFonts w:eastAsia="Segoe UI" w:cs="Arial"/>
                <w:szCs w:val="20"/>
              </w:rPr>
            </w:pPr>
            <w:r w:rsidRPr="000D7DA8">
              <w:rPr>
                <w:rFonts w:eastAsia="Segoe UI" w:cs="Arial"/>
                <w:szCs w:val="20"/>
              </w:rPr>
              <w:t>      Toegestane leningen en betalingsuitstel</w:t>
            </w:r>
          </w:p>
        </w:tc>
        <w:tc>
          <w:tcPr>
            <w:tcW w:w="0" w:type="auto"/>
            <w:tcMar>
              <w:top w:w="15" w:type="dxa"/>
              <w:left w:w="15" w:type="dxa"/>
              <w:bottom w:w="15" w:type="dxa"/>
              <w:right w:w="15" w:type="dxa"/>
            </w:tcMar>
            <w:vAlign w:val="center"/>
            <w:hideMark/>
          </w:tcPr>
          <w:p w14:paraId="7F5AB2B3"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5586798F"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22F23898"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4171EA4C" w14:textId="77777777" w:rsidR="00A77B3E" w:rsidRPr="000D7DA8" w:rsidRDefault="00000000">
            <w:pPr>
              <w:rPr>
                <w:rFonts w:eastAsia="Segoe UI" w:cs="Arial"/>
                <w:szCs w:val="20"/>
              </w:rPr>
            </w:pPr>
            <w:r w:rsidRPr="000D7DA8">
              <w:rPr>
                <w:rFonts w:eastAsia="Segoe UI" w:cs="Arial"/>
                <w:szCs w:val="20"/>
              </w:rPr>
              <w:t xml:space="preserve">                           -     </w:t>
            </w:r>
          </w:p>
        </w:tc>
      </w:tr>
      <w:tr w:rsidR="00AF6A3F" w:rsidRPr="000D7DA8" w14:paraId="0F952ACA" w14:textId="77777777">
        <w:trPr>
          <w:tblCellSpacing w:w="0" w:type="dxa"/>
        </w:trPr>
        <w:tc>
          <w:tcPr>
            <w:tcW w:w="0" w:type="auto"/>
            <w:tcMar>
              <w:top w:w="15" w:type="dxa"/>
              <w:left w:w="15" w:type="dxa"/>
              <w:bottom w:w="15" w:type="dxa"/>
              <w:right w:w="15" w:type="dxa"/>
            </w:tcMar>
            <w:vAlign w:val="center"/>
            <w:hideMark/>
          </w:tcPr>
          <w:p w14:paraId="1E32B031" w14:textId="77777777" w:rsidR="00A77B3E" w:rsidRPr="000D7DA8" w:rsidRDefault="00000000">
            <w:pPr>
              <w:rPr>
                <w:rFonts w:eastAsia="Segoe UI" w:cs="Arial"/>
                <w:szCs w:val="20"/>
              </w:rPr>
            </w:pPr>
            <w:r w:rsidRPr="000D7DA8">
              <w:rPr>
                <w:rFonts w:eastAsia="Segoe UI" w:cs="Arial"/>
                <w:szCs w:val="20"/>
              </w:rPr>
              <w:t>      Overige financieringstransacties</w:t>
            </w:r>
          </w:p>
        </w:tc>
        <w:tc>
          <w:tcPr>
            <w:tcW w:w="0" w:type="auto"/>
            <w:tcMar>
              <w:top w:w="15" w:type="dxa"/>
              <w:left w:w="15" w:type="dxa"/>
              <w:bottom w:w="15" w:type="dxa"/>
              <w:right w:w="15" w:type="dxa"/>
            </w:tcMar>
            <w:vAlign w:val="center"/>
            <w:hideMark/>
          </w:tcPr>
          <w:p w14:paraId="199E18F3"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612FF140"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07470F54"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4C23AC48" w14:textId="77777777" w:rsidR="00A77B3E" w:rsidRPr="000D7DA8" w:rsidRDefault="00000000">
            <w:pPr>
              <w:rPr>
                <w:rFonts w:eastAsia="Segoe UI" w:cs="Arial"/>
                <w:szCs w:val="20"/>
              </w:rPr>
            </w:pPr>
            <w:r w:rsidRPr="000D7DA8">
              <w:rPr>
                <w:rFonts w:eastAsia="Segoe UI" w:cs="Arial"/>
                <w:szCs w:val="20"/>
              </w:rPr>
              <w:t xml:space="preserve">                           -     </w:t>
            </w:r>
          </w:p>
        </w:tc>
      </w:tr>
      <w:tr w:rsidR="00AF6A3F" w:rsidRPr="000D7DA8" w14:paraId="6A896E8A" w14:textId="77777777">
        <w:trPr>
          <w:tblCellSpacing w:w="0" w:type="dxa"/>
        </w:trPr>
        <w:tc>
          <w:tcPr>
            <w:tcW w:w="0" w:type="auto"/>
            <w:tcMar>
              <w:top w:w="15" w:type="dxa"/>
              <w:left w:w="15" w:type="dxa"/>
              <w:bottom w:w="15" w:type="dxa"/>
              <w:right w:w="15" w:type="dxa"/>
            </w:tcMar>
            <w:vAlign w:val="center"/>
            <w:hideMark/>
          </w:tcPr>
          <w:p w14:paraId="689738AF" w14:textId="77777777" w:rsidR="00A77B3E" w:rsidRPr="000D7DA8" w:rsidRDefault="00000000">
            <w:pPr>
              <w:rPr>
                <w:rFonts w:eastAsia="Segoe UI" w:cs="Arial"/>
                <w:szCs w:val="20"/>
              </w:rPr>
            </w:pPr>
            <w:r w:rsidRPr="000D7DA8">
              <w:rPr>
                <w:rFonts w:eastAsia="Segoe UI" w:cs="Arial"/>
                <w:szCs w:val="20"/>
              </w:rPr>
              <w:t>Kredieten OCMW Dilbeek</w:t>
            </w:r>
          </w:p>
        </w:tc>
        <w:tc>
          <w:tcPr>
            <w:tcW w:w="0" w:type="auto"/>
            <w:tcMar>
              <w:top w:w="15" w:type="dxa"/>
              <w:left w:w="15" w:type="dxa"/>
              <w:bottom w:w="15" w:type="dxa"/>
              <w:right w:w="15" w:type="dxa"/>
            </w:tcMar>
            <w:vAlign w:val="center"/>
            <w:hideMark/>
          </w:tcPr>
          <w:p w14:paraId="0C667F59" w14:textId="77777777" w:rsidR="00A77B3E" w:rsidRPr="000D7DA8" w:rsidRDefault="00000000">
            <w:pPr>
              <w:rPr>
                <w:rFonts w:eastAsia="Segoe UI" w:cs="Arial"/>
                <w:szCs w:val="20"/>
              </w:rPr>
            </w:pPr>
            <w:r w:rsidRPr="000D7DA8">
              <w:rPr>
                <w:rFonts w:eastAsia="Segoe UI" w:cs="Arial"/>
                <w:szCs w:val="20"/>
              </w:rPr>
              <w:t> </w:t>
            </w:r>
          </w:p>
        </w:tc>
        <w:tc>
          <w:tcPr>
            <w:tcW w:w="0" w:type="auto"/>
            <w:tcMar>
              <w:top w:w="15" w:type="dxa"/>
              <w:left w:w="15" w:type="dxa"/>
              <w:bottom w:w="15" w:type="dxa"/>
              <w:right w:w="15" w:type="dxa"/>
            </w:tcMar>
            <w:vAlign w:val="center"/>
            <w:hideMark/>
          </w:tcPr>
          <w:p w14:paraId="533030C7" w14:textId="77777777" w:rsidR="00A77B3E" w:rsidRPr="000D7DA8" w:rsidRDefault="00000000">
            <w:pPr>
              <w:rPr>
                <w:rFonts w:eastAsia="Segoe UI" w:cs="Arial"/>
                <w:szCs w:val="20"/>
              </w:rPr>
            </w:pPr>
            <w:r w:rsidRPr="000D7DA8">
              <w:rPr>
                <w:rFonts w:eastAsia="Segoe UI" w:cs="Arial"/>
                <w:szCs w:val="20"/>
              </w:rPr>
              <w:t> </w:t>
            </w:r>
          </w:p>
        </w:tc>
        <w:tc>
          <w:tcPr>
            <w:tcW w:w="0" w:type="auto"/>
            <w:tcMar>
              <w:top w:w="15" w:type="dxa"/>
              <w:left w:w="15" w:type="dxa"/>
              <w:bottom w:w="15" w:type="dxa"/>
              <w:right w:w="15" w:type="dxa"/>
            </w:tcMar>
            <w:vAlign w:val="center"/>
            <w:hideMark/>
          </w:tcPr>
          <w:p w14:paraId="7ACC2C03" w14:textId="77777777" w:rsidR="00A77B3E" w:rsidRPr="000D7DA8" w:rsidRDefault="00000000">
            <w:pPr>
              <w:rPr>
                <w:rFonts w:eastAsia="Segoe UI" w:cs="Arial"/>
                <w:szCs w:val="20"/>
              </w:rPr>
            </w:pPr>
            <w:r w:rsidRPr="000D7DA8">
              <w:rPr>
                <w:rFonts w:eastAsia="Segoe UI" w:cs="Arial"/>
                <w:szCs w:val="20"/>
              </w:rPr>
              <w:t> </w:t>
            </w:r>
          </w:p>
        </w:tc>
        <w:tc>
          <w:tcPr>
            <w:tcW w:w="0" w:type="auto"/>
            <w:tcMar>
              <w:top w:w="15" w:type="dxa"/>
              <w:left w:w="15" w:type="dxa"/>
              <w:bottom w:w="15" w:type="dxa"/>
              <w:right w:w="15" w:type="dxa"/>
            </w:tcMar>
            <w:vAlign w:val="center"/>
            <w:hideMark/>
          </w:tcPr>
          <w:p w14:paraId="05C17A9C" w14:textId="77777777" w:rsidR="00A77B3E" w:rsidRPr="000D7DA8" w:rsidRDefault="00000000">
            <w:pPr>
              <w:rPr>
                <w:rFonts w:eastAsia="Segoe UI" w:cs="Arial"/>
                <w:szCs w:val="20"/>
              </w:rPr>
            </w:pPr>
            <w:r w:rsidRPr="000D7DA8">
              <w:rPr>
                <w:rFonts w:eastAsia="Segoe UI" w:cs="Arial"/>
                <w:szCs w:val="20"/>
              </w:rPr>
              <w:t> </w:t>
            </w:r>
          </w:p>
        </w:tc>
      </w:tr>
      <w:tr w:rsidR="00AF6A3F" w:rsidRPr="000D7DA8" w14:paraId="690EF341" w14:textId="77777777">
        <w:trPr>
          <w:tblCellSpacing w:w="0" w:type="dxa"/>
        </w:trPr>
        <w:tc>
          <w:tcPr>
            <w:tcW w:w="0" w:type="auto"/>
            <w:tcMar>
              <w:top w:w="15" w:type="dxa"/>
              <w:left w:w="15" w:type="dxa"/>
              <w:bottom w:w="15" w:type="dxa"/>
              <w:right w:w="15" w:type="dxa"/>
            </w:tcMar>
            <w:vAlign w:val="center"/>
            <w:hideMark/>
          </w:tcPr>
          <w:p w14:paraId="356282FE" w14:textId="77777777" w:rsidR="00A77B3E" w:rsidRPr="000D7DA8" w:rsidRDefault="00000000">
            <w:pPr>
              <w:rPr>
                <w:rFonts w:eastAsia="Segoe UI" w:cs="Arial"/>
                <w:szCs w:val="20"/>
              </w:rPr>
            </w:pPr>
            <w:r w:rsidRPr="000D7DA8">
              <w:rPr>
                <w:rFonts w:eastAsia="Segoe UI" w:cs="Arial"/>
                <w:szCs w:val="20"/>
              </w:rPr>
              <w:t>  Exploitatie</w:t>
            </w:r>
          </w:p>
        </w:tc>
        <w:tc>
          <w:tcPr>
            <w:tcW w:w="0" w:type="auto"/>
            <w:tcMar>
              <w:top w:w="15" w:type="dxa"/>
              <w:left w:w="15" w:type="dxa"/>
              <w:bottom w:w="15" w:type="dxa"/>
              <w:right w:w="15" w:type="dxa"/>
            </w:tcMar>
            <w:vAlign w:val="center"/>
            <w:hideMark/>
          </w:tcPr>
          <w:p w14:paraId="1F482277" w14:textId="77777777" w:rsidR="00A77B3E" w:rsidRPr="000D7DA8" w:rsidRDefault="00000000">
            <w:pPr>
              <w:rPr>
                <w:rFonts w:eastAsia="Segoe UI" w:cs="Arial"/>
                <w:szCs w:val="20"/>
              </w:rPr>
            </w:pPr>
            <w:r w:rsidRPr="000D7DA8">
              <w:rPr>
                <w:rFonts w:eastAsia="Segoe UI" w:cs="Arial"/>
                <w:szCs w:val="20"/>
              </w:rPr>
              <w:t xml:space="preserve">   18.915.435,27   </w:t>
            </w:r>
          </w:p>
        </w:tc>
        <w:tc>
          <w:tcPr>
            <w:tcW w:w="0" w:type="auto"/>
            <w:tcMar>
              <w:top w:w="15" w:type="dxa"/>
              <w:left w:w="15" w:type="dxa"/>
              <w:bottom w:w="15" w:type="dxa"/>
              <w:right w:w="15" w:type="dxa"/>
            </w:tcMar>
            <w:vAlign w:val="center"/>
            <w:hideMark/>
          </w:tcPr>
          <w:p w14:paraId="2D5F010E" w14:textId="77777777" w:rsidR="00A77B3E" w:rsidRPr="000D7DA8" w:rsidRDefault="00000000">
            <w:pPr>
              <w:rPr>
                <w:rFonts w:eastAsia="Segoe UI" w:cs="Arial"/>
                <w:szCs w:val="20"/>
              </w:rPr>
            </w:pPr>
            <w:r w:rsidRPr="000D7DA8">
              <w:rPr>
                <w:rFonts w:eastAsia="Segoe UI" w:cs="Arial"/>
                <w:szCs w:val="20"/>
              </w:rPr>
              <w:t xml:space="preserve">   12.523.455,64   </w:t>
            </w:r>
          </w:p>
        </w:tc>
        <w:tc>
          <w:tcPr>
            <w:tcW w:w="0" w:type="auto"/>
            <w:tcMar>
              <w:top w:w="15" w:type="dxa"/>
              <w:left w:w="15" w:type="dxa"/>
              <w:bottom w:w="15" w:type="dxa"/>
              <w:right w:w="15" w:type="dxa"/>
            </w:tcMar>
            <w:vAlign w:val="center"/>
            <w:hideMark/>
          </w:tcPr>
          <w:p w14:paraId="30B8370D" w14:textId="77777777" w:rsidR="00A77B3E" w:rsidRPr="000D7DA8" w:rsidRDefault="00000000">
            <w:pPr>
              <w:rPr>
                <w:rFonts w:eastAsia="Segoe UI" w:cs="Arial"/>
                <w:szCs w:val="20"/>
              </w:rPr>
            </w:pPr>
            <w:r w:rsidRPr="000D7DA8">
              <w:rPr>
                <w:rFonts w:eastAsia="Segoe UI" w:cs="Arial"/>
                <w:szCs w:val="20"/>
              </w:rPr>
              <w:t xml:space="preserve">   21.602.070,76   </w:t>
            </w:r>
          </w:p>
        </w:tc>
        <w:tc>
          <w:tcPr>
            <w:tcW w:w="0" w:type="auto"/>
            <w:tcMar>
              <w:top w:w="15" w:type="dxa"/>
              <w:left w:w="15" w:type="dxa"/>
              <w:bottom w:w="15" w:type="dxa"/>
              <w:right w:w="15" w:type="dxa"/>
            </w:tcMar>
            <w:vAlign w:val="center"/>
            <w:hideMark/>
          </w:tcPr>
          <w:p w14:paraId="2624B3B5" w14:textId="77777777" w:rsidR="00A77B3E" w:rsidRPr="000D7DA8" w:rsidRDefault="00000000">
            <w:pPr>
              <w:rPr>
                <w:rFonts w:eastAsia="Segoe UI" w:cs="Arial"/>
                <w:szCs w:val="20"/>
              </w:rPr>
            </w:pPr>
            <w:r w:rsidRPr="000D7DA8">
              <w:rPr>
                <w:rFonts w:eastAsia="Segoe UI" w:cs="Arial"/>
                <w:szCs w:val="20"/>
              </w:rPr>
              <w:t xml:space="preserve">   13.603.362,59   </w:t>
            </w:r>
          </w:p>
        </w:tc>
      </w:tr>
      <w:tr w:rsidR="00AF6A3F" w:rsidRPr="000D7DA8" w14:paraId="7CA20B9D" w14:textId="77777777">
        <w:trPr>
          <w:tblCellSpacing w:w="0" w:type="dxa"/>
        </w:trPr>
        <w:tc>
          <w:tcPr>
            <w:tcW w:w="0" w:type="auto"/>
            <w:tcMar>
              <w:top w:w="15" w:type="dxa"/>
              <w:left w:w="15" w:type="dxa"/>
              <w:bottom w:w="15" w:type="dxa"/>
              <w:right w:w="15" w:type="dxa"/>
            </w:tcMar>
            <w:vAlign w:val="center"/>
            <w:hideMark/>
          </w:tcPr>
          <w:p w14:paraId="7D96EFE8" w14:textId="77777777" w:rsidR="00A77B3E" w:rsidRPr="000D7DA8" w:rsidRDefault="00000000">
            <w:pPr>
              <w:rPr>
                <w:rFonts w:eastAsia="Segoe UI" w:cs="Arial"/>
                <w:szCs w:val="20"/>
              </w:rPr>
            </w:pPr>
            <w:r w:rsidRPr="000D7DA8">
              <w:rPr>
                <w:rFonts w:eastAsia="Segoe UI" w:cs="Arial"/>
                <w:szCs w:val="20"/>
              </w:rPr>
              <w:t>  Investeringen</w:t>
            </w:r>
          </w:p>
        </w:tc>
        <w:tc>
          <w:tcPr>
            <w:tcW w:w="0" w:type="auto"/>
            <w:tcMar>
              <w:top w:w="15" w:type="dxa"/>
              <w:left w:w="15" w:type="dxa"/>
              <w:bottom w:w="15" w:type="dxa"/>
              <w:right w:w="15" w:type="dxa"/>
            </w:tcMar>
            <w:vAlign w:val="center"/>
            <w:hideMark/>
          </w:tcPr>
          <w:p w14:paraId="227E9BAF" w14:textId="77777777" w:rsidR="00A77B3E" w:rsidRPr="000D7DA8" w:rsidRDefault="00000000">
            <w:pPr>
              <w:rPr>
                <w:rFonts w:eastAsia="Segoe UI" w:cs="Arial"/>
                <w:szCs w:val="20"/>
              </w:rPr>
            </w:pPr>
            <w:r w:rsidRPr="000D7DA8">
              <w:rPr>
                <w:rFonts w:eastAsia="Segoe UI" w:cs="Arial"/>
                <w:szCs w:val="20"/>
              </w:rPr>
              <w:t xml:space="preserve">       765.501,34   </w:t>
            </w:r>
          </w:p>
        </w:tc>
        <w:tc>
          <w:tcPr>
            <w:tcW w:w="0" w:type="auto"/>
            <w:tcMar>
              <w:top w:w="15" w:type="dxa"/>
              <w:left w:w="15" w:type="dxa"/>
              <w:bottom w:w="15" w:type="dxa"/>
              <w:right w:w="15" w:type="dxa"/>
            </w:tcMar>
            <w:vAlign w:val="center"/>
            <w:hideMark/>
          </w:tcPr>
          <w:p w14:paraId="6E273A8D" w14:textId="77777777" w:rsidR="00A77B3E" w:rsidRPr="000D7DA8" w:rsidRDefault="00000000">
            <w:pPr>
              <w:rPr>
                <w:rFonts w:eastAsia="Segoe UI" w:cs="Arial"/>
                <w:szCs w:val="20"/>
              </w:rPr>
            </w:pPr>
            <w:r w:rsidRPr="000D7DA8">
              <w:rPr>
                <w:rFonts w:eastAsia="Segoe UI" w:cs="Arial"/>
                <w:szCs w:val="20"/>
              </w:rPr>
              <w:t xml:space="preserve">       105.896,00   </w:t>
            </w:r>
          </w:p>
        </w:tc>
        <w:tc>
          <w:tcPr>
            <w:tcW w:w="0" w:type="auto"/>
            <w:tcMar>
              <w:top w:w="15" w:type="dxa"/>
              <w:left w:w="15" w:type="dxa"/>
              <w:bottom w:w="15" w:type="dxa"/>
              <w:right w:w="15" w:type="dxa"/>
            </w:tcMar>
            <w:vAlign w:val="center"/>
            <w:hideMark/>
          </w:tcPr>
          <w:p w14:paraId="71FE12FA" w14:textId="77777777" w:rsidR="00A77B3E" w:rsidRPr="000D7DA8" w:rsidRDefault="00000000">
            <w:pPr>
              <w:rPr>
                <w:rFonts w:eastAsia="Segoe UI" w:cs="Arial"/>
                <w:szCs w:val="20"/>
              </w:rPr>
            </w:pPr>
            <w:r w:rsidRPr="000D7DA8">
              <w:rPr>
                <w:rFonts w:eastAsia="Segoe UI" w:cs="Arial"/>
                <w:szCs w:val="20"/>
              </w:rPr>
              <w:t xml:space="preserve">       733.600,00   </w:t>
            </w:r>
          </w:p>
        </w:tc>
        <w:tc>
          <w:tcPr>
            <w:tcW w:w="0" w:type="auto"/>
            <w:tcMar>
              <w:top w:w="15" w:type="dxa"/>
              <w:left w:w="15" w:type="dxa"/>
              <w:bottom w:w="15" w:type="dxa"/>
              <w:right w:w="15" w:type="dxa"/>
            </w:tcMar>
            <w:vAlign w:val="center"/>
            <w:hideMark/>
          </w:tcPr>
          <w:p w14:paraId="3B2B066B" w14:textId="77777777" w:rsidR="00A77B3E" w:rsidRPr="000D7DA8" w:rsidRDefault="00000000">
            <w:pPr>
              <w:rPr>
                <w:rFonts w:eastAsia="Segoe UI" w:cs="Arial"/>
                <w:szCs w:val="20"/>
              </w:rPr>
            </w:pPr>
            <w:r w:rsidRPr="000D7DA8">
              <w:rPr>
                <w:rFonts w:eastAsia="Segoe UI" w:cs="Arial"/>
                <w:szCs w:val="20"/>
              </w:rPr>
              <w:t xml:space="preserve">       105.896,00   </w:t>
            </w:r>
          </w:p>
        </w:tc>
      </w:tr>
      <w:tr w:rsidR="00AF6A3F" w:rsidRPr="000D7DA8" w14:paraId="1AD37E76" w14:textId="77777777">
        <w:trPr>
          <w:tblCellSpacing w:w="0" w:type="dxa"/>
        </w:trPr>
        <w:tc>
          <w:tcPr>
            <w:tcW w:w="0" w:type="auto"/>
            <w:tcMar>
              <w:top w:w="15" w:type="dxa"/>
              <w:left w:w="15" w:type="dxa"/>
              <w:bottom w:w="15" w:type="dxa"/>
              <w:right w:w="15" w:type="dxa"/>
            </w:tcMar>
            <w:vAlign w:val="center"/>
            <w:hideMark/>
          </w:tcPr>
          <w:p w14:paraId="6FA47095" w14:textId="77777777" w:rsidR="00A77B3E" w:rsidRPr="000D7DA8" w:rsidRDefault="00000000">
            <w:pPr>
              <w:rPr>
                <w:rFonts w:eastAsia="Segoe UI" w:cs="Arial"/>
                <w:szCs w:val="20"/>
              </w:rPr>
            </w:pPr>
            <w:r w:rsidRPr="000D7DA8">
              <w:rPr>
                <w:rFonts w:eastAsia="Segoe UI" w:cs="Arial"/>
                <w:szCs w:val="20"/>
              </w:rPr>
              <w:lastRenderedPageBreak/>
              <w:t>  Financiering</w:t>
            </w:r>
          </w:p>
        </w:tc>
        <w:tc>
          <w:tcPr>
            <w:tcW w:w="0" w:type="auto"/>
            <w:tcMar>
              <w:top w:w="15" w:type="dxa"/>
              <w:left w:w="15" w:type="dxa"/>
              <w:bottom w:w="15" w:type="dxa"/>
              <w:right w:w="15" w:type="dxa"/>
            </w:tcMar>
            <w:vAlign w:val="center"/>
            <w:hideMark/>
          </w:tcPr>
          <w:p w14:paraId="127FE95C" w14:textId="77777777" w:rsidR="00A77B3E" w:rsidRPr="000D7DA8" w:rsidRDefault="00000000">
            <w:pPr>
              <w:rPr>
                <w:rFonts w:eastAsia="Segoe UI" w:cs="Arial"/>
                <w:szCs w:val="20"/>
              </w:rPr>
            </w:pPr>
            <w:r w:rsidRPr="000D7DA8">
              <w:rPr>
                <w:rFonts w:eastAsia="Segoe UI" w:cs="Arial"/>
                <w:szCs w:val="20"/>
              </w:rPr>
              <w:t xml:space="preserve">       569.802,00   </w:t>
            </w:r>
          </w:p>
        </w:tc>
        <w:tc>
          <w:tcPr>
            <w:tcW w:w="0" w:type="auto"/>
            <w:tcMar>
              <w:top w:w="15" w:type="dxa"/>
              <w:left w:w="15" w:type="dxa"/>
              <w:bottom w:w="15" w:type="dxa"/>
              <w:right w:w="15" w:type="dxa"/>
            </w:tcMar>
            <w:vAlign w:val="center"/>
            <w:hideMark/>
          </w:tcPr>
          <w:p w14:paraId="5028312F"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30F3ABD8" w14:textId="77777777" w:rsidR="00A77B3E" w:rsidRPr="000D7DA8" w:rsidRDefault="00000000">
            <w:pPr>
              <w:rPr>
                <w:rFonts w:eastAsia="Segoe UI" w:cs="Arial"/>
                <w:szCs w:val="20"/>
              </w:rPr>
            </w:pPr>
            <w:r w:rsidRPr="000D7DA8">
              <w:rPr>
                <w:rFonts w:eastAsia="Segoe UI" w:cs="Arial"/>
                <w:szCs w:val="20"/>
              </w:rPr>
              <w:t xml:space="preserve">       460.942,00   </w:t>
            </w:r>
          </w:p>
        </w:tc>
        <w:tc>
          <w:tcPr>
            <w:tcW w:w="0" w:type="auto"/>
            <w:tcMar>
              <w:top w:w="15" w:type="dxa"/>
              <w:left w:w="15" w:type="dxa"/>
              <w:bottom w:w="15" w:type="dxa"/>
              <w:right w:w="15" w:type="dxa"/>
            </w:tcMar>
            <w:vAlign w:val="center"/>
            <w:hideMark/>
          </w:tcPr>
          <w:p w14:paraId="0F145A29" w14:textId="77777777" w:rsidR="00A77B3E" w:rsidRPr="000D7DA8" w:rsidRDefault="00000000">
            <w:pPr>
              <w:rPr>
                <w:rFonts w:eastAsia="Segoe UI" w:cs="Arial"/>
                <w:szCs w:val="20"/>
              </w:rPr>
            </w:pPr>
            <w:r w:rsidRPr="000D7DA8">
              <w:rPr>
                <w:rFonts w:eastAsia="Segoe UI" w:cs="Arial"/>
                <w:szCs w:val="20"/>
              </w:rPr>
              <w:t xml:space="preserve">       100.000,00   </w:t>
            </w:r>
          </w:p>
        </w:tc>
      </w:tr>
      <w:tr w:rsidR="00AF6A3F" w:rsidRPr="000D7DA8" w14:paraId="506062F7" w14:textId="77777777">
        <w:trPr>
          <w:tblCellSpacing w:w="0" w:type="dxa"/>
        </w:trPr>
        <w:tc>
          <w:tcPr>
            <w:tcW w:w="0" w:type="auto"/>
            <w:tcMar>
              <w:top w:w="15" w:type="dxa"/>
              <w:left w:w="15" w:type="dxa"/>
              <w:bottom w:w="15" w:type="dxa"/>
              <w:right w:w="15" w:type="dxa"/>
            </w:tcMar>
            <w:vAlign w:val="center"/>
            <w:hideMark/>
          </w:tcPr>
          <w:p w14:paraId="3EA724BF" w14:textId="77777777" w:rsidR="00A77B3E" w:rsidRPr="000D7DA8" w:rsidRDefault="00000000">
            <w:pPr>
              <w:rPr>
                <w:rFonts w:eastAsia="Segoe UI" w:cs="Arial"/>
                <w:szCs w:val="20"/>
              </w:rPr>
            </w:pPr>
            <w:r w:rsidRPr="000D7DA8">
              <w:rPr>
                <w:rFonts w:eastAsia="Segoe UI" w:cs="Arial"/>
                <w:szCs w:val="20"/>
              </w:rPr>
              <w:t>      Leningen en leasings</w:t>
            </w:r>
          </w:p>
        </w:tc>
        <w:tc>
          <w:tcPr>
            <w:tcW w:w="0" w:type="auto"/>
            <w:tcMar>
              <w:top w:w="15" w:type="dxa"/>
              <w:left w:w="15" w:type="dxa"/>
              <w:bottom w:w="15" w:type="dxa"/>
              <w:right w:w="15" w:type="dxa"/>
            </w:tcMar>
            <w:vAlign w:val="center"/>
            <w:hideMark/>
          </w:tcPr>
          <w:p w14:paraId="2D398FDA" w14:textId="77777777" w:rsidR="00A77B3E" w:rsidRPr="000D7DA8" w:rsidRDefault="00000000">
            <w:pPr>
              <w:rPr>
                <w:rFonts w:eastAsia="Segoe UI" w:cs="Arial"/>
                <w:szCs w:val="20"/>
              </w:rPr>
            </w:pPr>
            <w:r w:rsidRPr="000D7DA8">
              <w:rPr>
                <w:rFonts w:eastAsia="Segoe UI" w:cs="Arial"/>
                <w:szCs w:val="20"/>
              </w:rPr>
              <w:t xml:space="preserve">            569.802,00   </w:t>
            </w:r>
          </w:p>
        </w:tc>
        <w:tc>
          <w:tcPr>
            <w:tcW w:w="0" w:type="auto"/>
            <w:tcMar>
              <w:top w:w="15" w:type="dxa"/>
              <w:left w:w="15" w:type="dxa"/>
              <w:bottom w:w="15" w:type="dxa"/>
              <w:right w:w="15" w:type="dxa"/>
            </w:tcMar>
            <w:vAlign w:val="center"/>
            <w:hideMark/>
          </w:tcPr>
          <w:p w14:paraId="14505738"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692EBB95" w14:textId="77777777" w:rsidR="00A77B3E" w:rsidRPr="000D7DA8" w:rsidRDefault="00000000">
            <w:pPr>
              <w:rPr>
                <w:rFonts w:eastAsia="Segoe UI" w:cs="Arial"/>
                <w:szCs w:val="20"/>
              </w:rPr>
            </w:pPr>
            <w:r w:rsidRPr="000D7DA8">
              <w:rPr>
                <w:rFonts w:eastAsia="Segoe UI" w:cs="Arial"/>
                <w:szCs w:val="20"/>
              </w:rPr>
              <w:t xml:space="preserve">            460.942,00   </w:t>
            </w:r>
          </w:p>
        </w:tc>
        <w:tc>
          <w:tcPr>
            <w:tcW w:w="0" w:type="auto"/>
            <w:tcMar>
              <w:top w:w="15" w:type="dxa"/>
              <w:left w:w="15" w:type="dxa"/>
              <w:bottom w:w="15" w:type="dxa"/>
              <w:right w:w="15" w:type="dxa"/>
            </w:tcMar>
            <w:vAlign w:val="center"/>
            <w:hideMark/>
          </w:tcPr>
          <w:p w14:paraId="40DF44D4" w14:textId="77777777" w:rsidR="00A77B3E" w:rsidRPr="000D7DA8" w:rsidRDefault="00000000">
            <w:pPr>
              <w:rPr>
                <w:rFonts w:eastAsia="Segoe UI" w:cs="Arial"/>
                <w:szCs w:val="20"/>
              </w:rPr>
            </w:pPr>
            <w:r w:rsidRPr="000D7DA8">
              <w:rPr>
                <w:rFonts w:eastAsia="Segoe UI" w:cs="Arial"/>
                <w:szCs w:val="20"/>
              </w:rPr>
              <w:t xml:space="preserve">            100.000,00   </w:t>
            </w:r>
          </w:p>
        </w:tc>
      </w:tr>
      <w:tr w:rsidR="00AF6A3F" w:rsidRPr="000D7DA8" w14:paraId="36C73095" w14:textId="77777777">
        <w:trPr>
          <w:tblCellSpacing w:w="0" w:type="dxa"/>
        </w:trPr>
        <w:tc>
          <w:tcPr>
            <w:tcW w:w="0" w:type="auto"/>
            <w:tcMar>
              <w:top w:w="15" w:type="dxa"/>
              <w:left w:w="15" w:type="dxa"/>
              <w:bottom w:w="15" w:type="dxa"/>
              <w:right w:w="15" w:type="dxa"/>
            </w:tcMar>
            <w:vAlign w:val="center"/>
            <w:hideMark/>
          </w:tcPr>
          <w:p w14:paraId="1CC1716E" w14:textId="77777777" w:rsidR="00A77B3E" w:rsidRPr="000D7DA8" w:rsidRDefault="00000000">
            <w:pPr>
              <w:rPr>
                <w:rFonts w:eastAsia="Segoe UI" w:cs="Arial"/>
                <w:szCs w:val="20"/>
              </w:rPr>
            </w:pPr>
            <w:r w:rsidRPr="000D7DA8">
              <w:rPr>
                <w:rFonts w:eastAsia="Segoe UI" w:cs="Arial"/>
                <w:szCs w:val="20"/>
              </w:rPr>
              <w:t>      Toegestane leningen en betalingsuitstel</w:t>
            </w:r>
          </w:p>
        </w:tc>
        <w:tc>
          <w:tcPr>
            <w:tcW w:w="0" w:type="auto"/>
            <w:tcMar>
              <w:top w:w="15" w:type="dxa"/>
              <w:left w:w="15" w:type="dxa"/>
              <w:bottom w:w="15" w:type="dxa"/>
              <w:right w:w="15" w:type="dxa"/>
            </w:tcMar>
            <w:vAlign w:val="center"/>
            <w:hideMark/>
          </w:tcPr>
          <w:p w14:paraId="44293851"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7C624D78"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6242F0D3"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3D1DAEC9" w14:textId="77777777" w:rsidR="00A77B3E" w:rsidRPr="000D7DA8" w:rsidRDefault="00000000">
            <w:pPr>
              <w:rPr>
                <w:rFonts w:eastAsia="Segoe UI" w:cs="Arial"/>
                <w:szCs w:val="20"/>
              </w:rPr>
            </w:pPr>
            <w:r w:rsidRPr="000D7DA8">
              <w:rPr>
                <w:rFonts w:eastAsia="Segoe UI" w:cs="Arial"/>
                <w:szCs w:val="20"/>
              </w:rPr>
              <w:t xml:space="preserve">                           -     </w:t>
            </w:r>
          </w:p>
        </w:tc>
      </w:tr>
      <w:tr w:rsidR="00AF6A3F" w:rsidRPr="000D7DA8" w14:paraId="12829F5C" w14:textId="77777777">
        <w:trPr>
          <w:tblCellSpacing w:w="0" w:type="dxa"/>
        </w:trPr>
        <w:tc>
          <w:tcPr>
            <w:tcW w:w="0" w:type="auto"/>
            <w:tcMar>
              <w:top w:w="15" w:type="dxa"/>
              <w:left w:w="15" w:type="dxa"/>
              <w:bottom w:w="15" w:type="dxa"/>
              <w:right w:w="15" w:type="dxa"/>
            </w:tcMar>
            <w:vAlign w:val="center"/>
            <w:hideMark/>
          </w:tcPr>
          <w:p w14:paraId="129F9C9F" w14:textId="77777777" w:rsidR="00A77B3E" w:rsidRPr="000D7DA8" w:rsidRDefault="00000000">
            <w:pPr>
              <w:rPr>
                <w:rFonts w:eastAsia="Segoe UI" w:cs="Arial"/>
                <w:szCs w:val="20"/>
              </w:rPr>
            </w:pPr>
            <w:r w:rsidRPr="000D7DA8">
              <w:rPr>
                <w:rFonts w:eastAsia="Segoe UI" w:cs="Arial"/>
                <w:szCs w:val="20"/>
              </w:rPr>
              <w:t>      Overige financieringstransacties</w:t>
            </w:r>
          </w:p>
        </w:tc>
        <w:tc>
          <w:tcPr>
            <w:tcW w:w="0" w:type="auto"/>
            <w:tcMar>
              <w:top w:w="15" w:type="dxa"/>
              <w:left w:w="15" w:type="dxa"/>
              <w:bottom w:w="15" w:type="dxa"/>
              <w:right w:w="15" w:type="dxa"/>
            </w:tcMar>
            <w:vAlign w:val="center"/>
            <w:hideMark/>
          </w:tcPr>
          <w:p w14:paraId="10484719"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3FDC3A90"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7EBF6DCA" w14:textId="77777777" w:rsidR="00A77B3E" w:rsidRPr="000D7DA8" w:rsidRDefault="00000000">
            <w:pPr>
              <w:rPr>
                <w:rFonts w:eastAsia="Segoe UI" w:cs="Arial"/>
                <w:szCs w:val="20"/>
              </w:rPr>
            </w:pPr>
            <w:r w:rsidRPr="000D7DA8">
              <w:rPr>
                <w:rFonts w:eastAsia="Segoe UI" w:cs="Arial"/>
                <w:szCs w:val="20"/>
              </w:rPr>
              <w:t xml:space="preserve">                           -     </w:t>
            </w:r>
          </w:p>
        </w:tc>
        <w:tc>
          <w:tcPr>
            <w:tcW w:w="0" w:type="auto"/>
            <w:tcMar>
              <w:top w:w="15" w:type="dxa"/>
              <w:left w:w="15" w:type="dxa"/>
              <w:bottom w:w="15" w:type="dxa"/>
              <w:right w:w="15" w:type="dxa"/>
            </w:tcMar>
            <w:vAlign w:val="center"/>
            <w:hideMark/>
          </w:tcPr>
          <w:p w14:paraId="10E3E987" w14:textId="77777777" w:rsidR="00A77B3E" w:rsidRPr="000D7DA8" w:rsidRDefault="00000000">
            <w:pPr>
              <w:rPr>
                <w:rFonts w:eastAsia="Segoe UI" w:cs="Arial"/>
                <w:szCs w:val="20"/>
              </w:rPr>
            </w:pPr>
            <w:r w:rsidRPr="000D7DA8">
              <w:rPr>
                <w:rFonts w:eastAsia="Segoe UI" w:cs="Arial"/>
                <w:szCs w:val="20"/>
              </w:rPr>
              <w:t xml:space="preserve">                           -     </w:t>
            </w:r>
          </w:p>
        </w:tc>
      </w:tr>
    </w:tbl>
    <w:p w14:paraId="3828528E" w14:textId="77777777" w:rsidR="00A77B3E" w:rsidRPr="000D7DA8" w:rsidRDefault="00000000">
      <w:pPr>
        <w:rPr>
          <w:rFonts w:eastAsia="Segoe UI" w:cs="Arial"/>
          <w:szCs w:val="20"/>
        </w:rPr>
      </w:pPr>
      <w:r w:rsidRPr="000D7DA8">
        <w:rPr>
          <w:rFonts w:eastAsia="Segoe UI" w:cs="Arial"/>
          <w:szCs w:val="20"/>
        </w:rPr>
        <w:br/>
      </w:r>
      <w:r w:rsidRPr="000D7DA8">
        <w:rPr>
          <w:rFonts w:eastAsia="Segoe UI" w:cs="Arial"/>
          <w:b/>
          <w:bCs/>
          <w:szCs w:val="20"/>
        </w:rPr>
        <w:t>Artikel 5:</w:t>
      </w:r>
      <w:r w:rsidRPr="000D7DA8">
        <w:rPr>
          <w:rFonts w:eastAsia="Segoe UI" w:cs="Arial"/>
          <w:szCs w:val="20"/>
        </w:rPr>
        <w:t> De onderverdeling van de personeelskosten zoals opgenomen in het schema T2 in de rapporteringsbundel wordt (voor de lijnen c. niet vastbenoemd-niet-onderwijzend personeel, f. anderen personeelskosten en g. pensioenen) gewijzigd als volgt: ​</w:t>
      </w:r>
      <w:r w:rsidRPr="000D7DA8">
        <w:rPr>
          <w:rFonts w:eastAsia="Segoe UI" w:cs="Arial"/>
          <w:szCs w:val="20"/>
        </w:rPr>
        <w:br/>
        <w:t>​</w:t>
      </w:r>
    </w:p>
    <w:tbl>
      <w:tblPr>
        <w:tblW w:w="0" w:type="auto"/>
        <w:tblCellSpacing w:w="0" w:type="dxa"/>
        <w:tblInd w:w="15" w:type="dxa"/>
        <w:tblCellMar>
          <w:top w:w="15" w:type="dxa"/>
          <w:left w:w="15" w:type="dxa"/>
          <w:bottom w:w="15" w:type="dxa"/>
          <w:right w:w="15" w:type="dxa"/>
        </w:tblCellMar>
        <w:tblLook w:val="04A0" w:firstRow="1" w:lastRow="0" w:firstColumn="1" w:lastColumn="0" w:noHBand="0" w:noVBand="1"/>
      </w:tblPr>
      <w:tblGrid>
        <w:gridCol w:w="2859"/>
        <w:gridCol w:w="1540"/>
        <w:gridCol w:w="1540"/>
        <w:gridCol w:w="1540"/>
        <w:gridCol w:w="1578"/>
      </w:tblGrid>
      <w:tr w:rsidR="00AF6A3F" w:rsidRPr="000D7DA8" w14:paraId="13F1AC93" w14:textId="77777777">
        <w:trPr>
          <w:tblCellSpacing w:w="0" w:type="dxa"/>
        </w:trPr>
        <w:tc>
          <w:tcPr>
            <w:tcW w:w="0" w:type="auto"/>
            <w:tcMar>
              <w:top w:w="15" w:type="dxa"/>
              <w:left w:w="15" w:type="dxa"/>
              <w:bottom w:w="15" w:type="dxa"/>
              <w:right w:w="15" w:type="dxa"/>
            </w:tcMar>
            <w:vAlign w:val="center"/>
            <w:hideMark/>
          </w:tcPr>
          <w:p w14:paraId="7DF3EC05" w14:textId="77777777" w:rsidR="00A77B3E" w:rsidRPr="000D7DA8" w:rsidRDefault="00000000">
            <w:pPr>
              <w:rPr>
                <w:rFonts w:eastAsia="Segoe UI" w:cs="Arial"/>
                <w:szCs w:val="20"/>
              </w:rPr>
            </w:pPr>
            <w:r w:rsidRPr="000D7DA8">
              <w:rPr>
                <w:rFonts w:eastAsia="Segoe UI" w:cs="Arial"/>
                <w:szCs w:val="20"/>
              </w:rPr>
              <w:t> </w:t>
            </w:r>
          </w:p>
        </w:tc>
        <w:tc>
          <w:tcPr>
            <w:tcW w:w="0" w:type="auto"/>
            <w:tcMar>
              <w:top w:w="15" w:type="dxa"/>
              <w:left w:w="15" w:type="dxa"/>
              <w:bottom w:w="15" w:type="dxa"/>
              <w:right w:w="15" w:type="dxa"/>
            </w:tcMar>
            <w:vAlign w:val="center"/>
            <w:hideMark/>
          </w:tcPr>
          <w:p w14:paraId="11B2853D" w14:textId="77777777" w:rsidR="00A77B3E" w:rsidRPr="000D7DA8" w:rsidRDefault="00000000">
            <w:pPr>
              <w:rPr>
                <w:rFonts w:eastAsia="Segoe UI" w:cs="Arial"/>
                <w:szCs w:val="20"/>
              </w:rPr>
            </w:pPr>
            <w:r w:rsidRPr="000D7DA8">
              <w:rPr>
                <w:rFonts w:eastAsia="Segoe UI" w:cs="Arial"/>
                <w:szCs w:val="20"/>
              </w:rPr>
              <w:t> Som van Nieuw 2022 </w:t>
            </w:r>
          </w:p>
        </w:tc>
        <w:tc>
          <w:tcPr>
            <w:tcW w:w="0" w:type="auto"/>
            <w:tcMar>
              <w:top w:w="15" w:type="dxa"/>
              <w:left w:w="15" w:type="dxa"/>
              <w:bottom w:w="15" w:type="dxa"/>
              <w:right w:w="15" w:type="dxa"/>
            </w:tcMar>
            <w:vAlign w:val="center"/>
            <w:hideMark/>
          </w:tcPr>
          <w:p w14:paraId="08AE2DBC" w14:textId="77777777" w:rsidR="00A77B3E" w:rsidRPr="000D7DA8" w:rsidRDefault="00000000">
            <w:pPr>
              <w:rPr>
                <w:rFonts w:eastAsia="Segoe UI" w:cs="Arial"/>
                <w:szCs w:val="20"/>
              </w:rPr>
            </w:pPr>
            <w:r w:rsidRPr="000D7DA8">
              <w:rPr>
                <w:rFonts w:eastAsia="Segoe UI" w:cs="Arial"/>
                <w:szCs w:val="20"/>
              </w:rPr>
              <w:t> Som van Nieuw 2023 </w:t>
            </w:r>
          </w:p>
        </w:tc>
        <w:tc>
          <w:tcPr>
            <w:tcW w:w="0" w:type="auto"/>
            <w:tcMar>
              <w:top w:w="15" w:type="dxa"/>
              <w:left w:w="15" w:type="dxa"/>
              <w:bottom w:w="15" w:type="dxa"/>
              <w:right w:w="15" w:type="dxa"/>
            </w:tcMar>
            <w:vAlign w:val="center"/>
            <w:hideMark/>
          </w:tcPr>
          <w:p w14:paraId="1D1D3E18" w14:textId="77777777" w:rsidR="00A77B3E" w:rsidRPr="000D7DA8" w:rsidRDefault="00000000">
            <w:pPr>
              <w:rPr>
                <w:rFonts w:eastAsia="Segoe UI" w:cs="Arial"/>
                <w:szCs w:val="20"/>
              </w:rPr>
            </w:pPr>
            <w:r w:rsidRPr="000D7DA8">
              <w:rPr>
                <w:rFonts w:eastAsia="Segoe UI" w:cs="Arial"/>
                <w:szCs w:val="20"/>
              </w:rPr>
              <w:t> Som van Nieuw 2024 </w:t>
            </w:r>
          </w:p>
        </w:tc>
        <w:tc>
          <w:tcPr>
            <w:tcW w:w="0" w:type="auto"/>
            <w:tcMar>
              <w:top w:w="15" w:type="dxa"/>
              <w:left w:w="15" w:type="dxa"/>
              <w:bottom w:w="15" w:type="dxa"/>
              <w:right w:w="15" w:type="dxa"/>
            </w:tcMar>
            <w:vAlign w:val="center"/>
            <w:hideMark/>
          </w:tcPr>
          <w:p w14:paraId="05E3EC6C" w14:textId="77777777" w:rsidR="00A77B3E" w:rsidRPr="000D7DA8" w:rsidRDefault="00000000">
            <w:pPr>
              <w:rPr>
                <w:rFonts w:eastAsia="Segoe UI" w:cs="Arial"/>
                <w:szCs w:val="20"/>
              </w:rPr>
            </w:pPr>
            <w:r w:rsidRPr="000D7DA8">
              <w:rPr>
                <w:rFonts w:eastAsia="Segoe UI" w:cs="Arial"/>
                <w:szCs w:val="20"/>
              </w:rPr>
              <w:t> Som van Nieuw 2025 </w:t>
            </w:r>
          </w:p>
        </w:tc>
      </w:tr>
      <w:tr w:rsidR="00AF6A3F" w:rsidRPr="000D7DA8" w14:paraId="5DEC4498" w14:textId="77777777">
        <w:trPr>
          <w:tblCellSpacing w:w="0" w:type="dxa"/>
        </w:trPr>
        <w:tc>
          <w:tcPr>
            <w:tcW w:w="0" w:type="auto"/>
            <w:tcMar>
              <w:top w:w="15" w:type="dxa"/>
              <w:left w:w="15" w:type="dxa"/>
              <w:bottom w:w="15" w:type="dxa"/>
              <w:right w:w="15" w:type="dxa"/>
            </w:tcMar>
            <w:vAlign w:val="center"/>
            <w:hideMark/>
          </w:tcPr>
          <w:p w14:paraId="397645DD" w14:textId="77777777" w:rsidR="00A77B3E" w:rsidRPr="000D7DA8" w:rsidRDefault="00000000">
            <w:pPr>
              <w:rPr>
                <w:rFonts w:eastAsia="Segoe UI" w:cs="Arial"/>
                <w:szCs w:val="20"/>
              </w:rPr>
            </w:pPr>
            <w:r w:rsidRPr="000D7DA8">
              <w:rPr>
                <w:rFonts w:eastAsia="Segoe UI" w:cs="Arial"/>
                <w:szCs w:val="20"/>
              </w:rPr>
              <w:t>      a. Politiek personeel</w:t>
            </w:r>
          </w:p>
        </w:tc>
        <w:tc>
          <w:tcPr>
            <w:tcW w:w="0" w:type="auto"/>
            <w:tcMar>
              <w:top w:w="15" w:type="dxa"/>
              <w:left w:w="15" w:type="dxa"/>
              <w:bottom w:w="15" w:type="dxa"/>
              <w:right w:w="15" w:type="dxa"/>
            </w:tcMar>
            <w:vAlign w:val="center"/>
            <w:hideMark/>
          </w:tcPr>
          <w:p w14:paraId="09630D8C" w14:textId="55FBC848" w:rsidR="00A77B3E" w:rsidRPr="000D7DA8" w:rsidRDefault="00000000">
            <w:pPr>
              <w:rPr>
                <w:rFonts w:eastAsia="Segoe UI" w:cs="Arial"/>
                <w:szCs w:val="20"/>
              </w:rPr>
            </w:pPr>
            <w:r w:rsidRPr="000D7DA8">
              <w:rPr>
                <w:rFonts w:eastAsia="Segoe UI" w:cs="Arial"/>
                <w:szCs w:val="20"/>
              </w:rPr>
              <w:t xml:space="preserve"> 606.511,86 </w:t>
            </w:r>
          </w:p>
        </w:tc>
        <w:tc>
          <w:tcPr>
            <w:tcW w:w="0" w:type="auto"/>
            <w:tcMar>
              <w:top w:w="15" w:type="dxa"/>
              <w:left w:w="15" w:type="dxa"/>
              <w:bottom w:w="15" w:type="dxa"/>
              <w:right w:w="15" w:type="dxa"/>
            </w:tcMar>
            <w:vAlign w:val="center"/>
            <w:hideMark/>
          </w:tcPr>
          <w:p w14:paraId="380B7AAB" w14:textId="20B835FC" w:rsidR="00A77B3E" w:rsidRPr="000D7DA8" w:rsidRDefault="00000000">
            <w:pPr>
              <w:rPr>
                <w:rFonts w:eastAsia="Segoe UI" w:cs="Arial"/>
                <w:szCs w:val="20"/>
              </w:rPr>
            </w:pPr>
            <w:r w:rsidRPr="000D7DA8">
              <w:rPr>
                <w:rFonts w:eastAsia="Segoe UI" w:cs="Arial"/>
                <w:szCs w:val="20"/>
              </w:rPr>
              <w:t xml:space="preserve"> 723.992,69 </w:t>
            </w:r>
          </w:p>
        </w:tc>
        <w:tc>
          <w:tcPr>
            <w:tcW w:w="0" w:type="auto"/>
            <w:tcMar>
              <w:top w:w="15" w:type="dxa"/>
              <w:left w:w="15" w:type="dxa"/>
              <w:bottom w:w="15" w:type="dxa"/>
              <w:right w:w="15" w:type="dxa"/>
            </w:tcMar>
            <w:vAlign w:val="center"/>
            <w:hideMark/>
          </w:tcPr>
          <w:p w14:paraId="2B6DBE8D" w14:textId="373F53CA" w:rsidR="00A77B3E" w:rsidRPr="000D7DA8" w:rsidRDefault="00000000">
            <w:pPr>
              <w:rPr>
                <w:rFonts w:eastAsia="Segoe UI" w:cs="Arial"/>
                <w:szCs w:val="20"/>
              </w:rPr>
            </w:pPr>
            <w:r w:rsidRPr="000D7DA8">
              <w:rPr>
                <w:rFonts w:eastAsia="Segoe UI" w:cs="Arial"/>
                <w:szCs w:val="20"/>
              </w:rPr>
              <w:t xml:space="preserve">738.472,54 </w:t>
            </w:r>
          </w:p>
        </w:tc>
        <w:tc>
          <w:tcPr>
            <w:tcW w:w="0" w:type="auto"/>
            <w:tcMar>
              <w:top w:w="15" w:type="dxa"/>
              <w:left w:w="15" w:type="dxa"/>
              <w:bottom w:w="15" w:type="dxa"/>
              <w:right w:w="15" w:type="dxa"/>
            </w:tcMar>
            <w:vAlign w:val="center"/>
            <w:hideMark/>
          </w:tcPr>
          <w:p w14:paraId="2C33E531" w14:textId="137E39DD" w:rsidR="00A77B3E" w:rsidRPr="000D7DA8" w:rsidRDefault="00000000">
            <w:pPr>
              <w:rPr>
                <w:rFonts w:eastAsia="Segoe UI" w:cs="Arial"/>
                <w:szCs w:val="20"/>
              </w:rPr>
            </w:pPr>
            <w:r w:rsidRPr="000D7DA8">
              <w:rPr>
                <w:rFonts w:eastAsia="Segoe UI" w:cs="Arial"/>
                <w:szCs w:val="20"/>
              </w:rPr>
              <w:t xml:space="preserve">753.241,99 </w:t>
            </w:r>
          </w:p>
        </w:tc>
      </w:tr>
      <w:tr w:rsidR="00AF6A3F" w:rsidRPr="000D7DA8" w14:paraId="0BC0EC54" w14:textId="77777777">
        <w:trPr>
          <w:tblCellSpacing w:w="0" w:type="dxa"/>
        </w:trPr>
        <w:tc>
          <w:tcPr>
            <w:tcW w:w="0" w:type="auto"/>
            <w:tcMar>
              <w:top w:w="15" w:type="dxa"/>
              <w:left w:w="15" w:type="dxa"/>
              <w:bottom w:w="15" w:type="dxa"/>
              <w:right w:w="15" w:type="dxa"/>
            </w:tcMar>
            <w:vAlign w:val="center"/>
            <w:hideMark/>
          </w:tcPr>
          <w:p w14:paraId="4C10531C" w14:textId="77777777" w:rsidR="00A77B3E" w:rsidRPr="000D7DA8" w:rsidRDefault="00000000">
            <w:pPr>
              <w:rPr>
                <w:rFonts w:eastAsia="Segoe UI" w:cs="Arial"/>
                <w:szCs w:val="20"/>
              </w:rPr>
            </w:pPr>
            <w:r w:rsidRPr="000D7DA8">
              <w:rPr>
                <w:rFonts w:eastAsia="Segoe UI" w:cs="Arial"/>
                <w:szCs w:val="20"/>
              </w:rPr>
              <w:t>      b. Vastbenoemd niet-onderwijzend personeel</w:t>
            </w:r>
          </w:p>
        </w:tc>
        <w:tc>
          <w:tcPr>
            <w:tcW w:w="0" w:type="auto"/>
            <w:tcMar>
              <w:top w:w="15" w:type="dxa"/>
              <w:left w:w="15" w:type="dxa"/>
              <w:bottom w:w="15" w:type="dxa"/>
              <w:right w:w="15" w:type="dxa"/>
            </w:tcMar>
            <w:vAlign w:val="center"/>
            <w:hideMark/>
          </w:tcPr>
          <w:p w14:paraId="2951357C" w14:textId="6C7E7FB7" w:rsidR="00A77B3E" w:rsidRPr="000D7DA8" w:rsidRDefault="00000000">
            <w:pPr>
              <w:rPr>
                <w:rFonts w:eastAsia="Segoe UI" w:cs="Arial"/>
                <w:szCs w:val="20"/>
              </w:rPr>
            </w:pPr>
            <w:r w:rsidRPr="000D7DA8">
              <w:rPr>
                <w:rFonts w:eastAsia="Segoe UI" w:cs="Arial"/>
                <w:szCs w:val="20"/>
              </w:rPr>
              <w:t xml:space="preserve">8.630.991,28 </w:t>
            </w:r>
          </w:p>
        </w:tc>
        <w:tc>
          <w:tcPr>
            <w:tcW w:w="0" w:type="auto"/>
            <w:tcMar>
              <w:top w:w="15" w:type="dxa"/>
              <w:left w:w="15" w:type="dxa"/>
              <w:bottom w:w="15" w:type="dxa"/>
              <w:right w:w="15" w:type="dxa"/>
            </w:tcMar>
            <w:vAlign w:val="center"/>
            <w:hideMark/>
          </w:tcPr>
          <w:p w14:paraId="2B7DA77F" w14:textId="4BF684AB" w:rsidR="00A77B3E" w:rsidRPr="000D7DA8" w:rsidRDefault="00000000">
            <w:pPr>
              <w:rPr>
                <w:rFonts w:eastAsia="Segoe UI" w:cs="Arial"/>
                <w:szCs w:val="20"/>
              </w:rPr>
            </w:pPr>
            <w:r w:rsidRPr="000D7DA8">
              <w:rPr>
                <w:rFonts w:eastAsia="Segoe UI" w:cs="Arial"/>
                <w:szCs w:val="20"/>
              </w:rPr>
              <w:t xml:space="preserve"> 9.540.285,80 </w:t>
            </w:r>
          </w:p>
        </w:tc>
        <w:tc>
          <w:tcPr>
            <w:tcW w:w="0" w:type="auto"/>
            <w:tcMar>
              <w:top w:w="15" w:type="dxa"/>
              <w:left w:w="15" w:type="dxa"/>
              <w:bottom w:w="15" w:type="dxa"/>
              <w:right w:w="15" w:type="dxa"/>
            </w:tcMar>
            <w:vAlign w:val="center"/>
            <w:hideMark/>
          </w:tcPr>
          <w:p w14:paraId="0E8F77A0" w14:textId="4EA1C259" w:rsidR="00A77B3E" w:rsidRPr="000D7DA8" w:rsidRDefault="00000000">
            <w:pPr>
              <w:rPr>
                <w:rFonts w:eastAsia="Segoe UI" w:cs="Arial"/>
                <w:szCs w:val="20"/>
              </w:rPr>
            </w:pPr>
            <w:r w:rsidRPr="000D7DA8">
              <w:rPr>
                <w:rFonts w:eastAsia="Segoe UI" w:cs="Arial"/>
                <w:szCs w:val="20"/>
              </w:rPr>
              <w:t xml:space="preserve">9.960.101,38 </w:t>
            </w:r>
          </w:p>
        </w:tc>
        <w:tc>
          <w:tcPr>
            <w:tcW w:w="0" w:type="auto"/>
            <w:tcMar>
              <w:top w:w="15" w:type="dxa"/>
              <w:left w:w="15" w:type="dxa"/>
              <w:bottom w:w="15" w:type="dxa"/>
              <w:right w:w="15" w:type="dxa"/>
            </w:tcMar>
            <w:vAlign w:val="center"/>
            <w:hideMark/>
          </w:tcPr>
          <w:p w14:paraId="30ECE95A" w14:textId="2EA9B436" w:rsidR="00A77B3E" w:rsidRPr="000D7DA8" w:rsidRDefault="00000000">
            <w:pPr>
              <w:rPr>
                <w:rFonts w:eastAsia="Segoe UI" w:cs="Arial"/>
                <w:szCs w:val="20"/>
              </w:rPr>
            </w:pPr>
            <w:r w:rsidRPr="000D7DA8">
              <w:rPr>
                <w:rFonts w:eastAsia="Segoe UI" w:cs="Arial"/>
                <w:szCs w:val="20"/>
              </w:rPr>
              <w:t xml:space="preserve">10.480.460,13 </w:t>
            </w:r>
          </w:p>
        </w:tc>
      </w:tr>
      <w:tr w:rsidR="00AF6A3F" w:rsidRPr="000D7DA8" w14:paraId="1D376594" w14:textId="77777777">
        <w:trPr>
          <w:tblCellSpacing w:w="0" w:type="dxa"/>
        </w:trPr>
        <w:tc>
          <w:tcPr>
            <w:tcW w:w="0" w:type="auto"/>
            <w:tcMar>
              <w:top w:w="15" w:type="dxa"/>
              <w:left w:w="15" w:type="dxa"/>
              <w:bottom w:w="15" w:type="dxa"/>
              <w:right w:w="15" w:type="dxa"/>
            </w:tcMar>
            <w:vAlign w:val="center"/>
            <w:hideMark/>
          </w:tcPr>
          <w:p w14:paraId="033702B3" w14:textId="77777777" w:rsidR="00A77B3E" w:rsidRPr="000D7DA8" w:rsidRDefault="00000000">
            <w:pPr>
              <w:rPr>
                <w:rFonts w:eastAsia="Segoe UI" w:cs="Arial"/>
                <w:szCs w:val="20"/>
              </w:rPr>
            </w:pPr>
            <w:r w:rsidRPr="000D7DA8">
              <w:rPr>
                <w:rFonts w:eastAsia="Segoe UI" w:cs="Arial"/>
                <w:szCs w:val="20"/>
              </w:rPr>
              <w:t>      c. Niet-vastbenoemd niet-onderwijzend personeel</w:t>
            </w:r>
          </w:p>
        </w:tc>
        <w:tc>
          <w:tcPr>
            <w:tcW w:w="0" w:type="auto"/>
            <w:tcMar>
              <w:top w:w="15" w:type="dxa"/>
              <w:left w:w="15" w:type="dxa"/>
              <w:bottom w:w="15" w:type="dxa"/>
              <w:right w:w="15" w:type="dxa"/>
            </w:tcMar>
            <w:vAlign w:val="center"/>
            <w:hideMark/>
          </w:tcPr>
          <w:p w14:paraId="706F38A2" w14:textId="3F735A54" w:rsidR="00A77B3E" w:rsidRPr="000D7DA8" w:rsidRDefault="00000000">
            <w:pPr>
              <w:rPr>
                <w:rFonts w:eastAsia="Segoe UI" w:cs="Arial"/>
                <w:szCs w:val="20"/>
              </w:rPr>
            </w:pPr>
            <w:r w:rsidRPr="000D7DA8">
              <w:rPr>
                <w:rFonts w:eastAsia="Segoe UI" w:cs="Arial"/>
                <w:szCs w:val="20"/>
              </w:rPr>
              <w:t xml:space="preserve">19.368.706,72 </w:t>
            </w:r>
          </w:p>
        </w:tc>
        <w:tc>
          <w:tcPr>
            <w:tcW w:w="0" w:type="auto"/>
            <w:tcMar>
              <w:top w:w="15" w:type="dxa"/>
              <w:left w:w="15" w:type="dxa"/>
              <w:bottom w:w="15" w:type="dxa"/>
              <w:right w:w="15" w:type="dxa"/>
            </w:tcMar>
            <w:vAlign w:val="center"/>
            <w:hideMark/>
          </w:tcPr>
          <w:p w14:paraId="75DC941D" w14:textId="475D12C5" w:rsidR="00A77B3E" w:rsidRPr="000D7DA8" w:rsidRDefault="00000000">
            <w:pPr>
              <w:rPr>
                <w:rFonts w:eastAsia="Segoe UI" w:cs="Arial"/>
                <w:szCs w:val="20"/>
              </w:rPr>
            </w:pPr>
            <w:r w:rsidRPr="000D7DA8">
              <w:rPr>
                <w:rFonts w:eastAsia="Segoe UI" w:cs="Arial"/>
                <w:szCs w:val="20"/>
              </w:rPr>
              <w:t xml:space="preserve">24.382.747,88 </w:t>
            </w:r>
          </w:p>
        </w:tc>
        <w:tc>
          <w:tcPr>
            <w:tcW w:w="0" w:type="auto"/>
            <w:tcMar>
              <w:top w:w="15" w:type="dxa"/>
              <w:left w:w="15" w:type="dxa"/>
              <w:bottom w:w="15" w:type="dxa"/>
              <w:right w:w="15" w:type="dxa"/>
            </w:tcMar>
            <w:vAlign w:val="center"/>
            <w:hideMark/>
          </w:tcPr>
          <w:p w14:paraId="2A2B17A5" w14:textId="58A5E9A1" w:rsidR="00A77B3E" w:rsidRPr="000D7DA8" w:rsidRDefault="00000000">
            <w:pPr>
              <w:rPr>
                <w:rFonts w:eastAsia="Segoe UI" w:cs="Arial"/>
                <w:szCs w:val="20"/>
              </w:rPr>
            </w:pPr>
            <w:r w:rsidRPr="000D7DA8">
              <w:rPr>
                <w:rFonts w:eastAsia="Segoe UI" w:cs="Arial"/>
                <w:szCs w:val="20"/>
              </w:rPr>
              <w:t xml:space="preserve">25.039.494,64 </w:t>
            </w:r>
          </w:p>
        </w:tc>
        <w:tc>
          <w:tcPr>
            <w:tcW w:w="0" w:type="auto"/>
            <w:tcMar>
              <w:top w:w="15" w:type="dxa"/>
              <w:left w:w="15" w:type="dxa"/>
              <w:bottom w:w="15" w:type="dxa"/>
              <w:right w:w="15" w:type="dxa"/>
            </w:tcMar>
            <w:vAlign w:val="center"/>
            <w:hideMark/>
          </w:tcPr>
          <w:p w14:paraId="5236D933" w14:textId="64D5D533" w:rsidR="00A77B3E" w:rsidRPr="000D7DA8" w:rsidRDefault="00000000">
            <w:pPr>
              <w:rPr>
                <w:rFonts w:eastAsia="Segoe UI" w:cs="Arial"/>
                <w:szCs w:val="20"/>
              </w:rPr>
            </w:pPr>
            <w:r w:rsidRPr="000D7DA8">
              <w:rPr>
                <w:rFonts w:eastAsia="Segoe UI" w:cs="Arial"/>
                <w:szCs w:val="20"/>
              </w:rPr>
              <w:t xml:space="preserve">25.563.294,52 </w:t>
            </w:r>
          </w:p>
        </w:tc>
      </w:tr>
      <w:tr w:rsidR="00AF6A3F" w:rsidRPr="000D7DA8" w14:paraId="067EF209" w14:textId="77777777">
        <w:trPr>
          <w:tblCellSpacing w:w="0" w:type="dxa"/>
        </w:trPr>
        <w:tc>
          <w:tcPr>
            <w:tcW w:w="0" w:type="auto"/>
            <w:tcMar>
              <w:top w:w="15" w:type="dxa"/>
              <w:left w:w="15" w:type="dxa"/>
              <w:bottom w:w="15" w:type="dxa"/>
              <w:right w:w="15" w:type="dxa"/>
            </w:tcMar>
            <w:vAlign w:val="center"/>
            <w:hideMark/>
          </w:tcPr>
          <w:p w14:paraId="71408F64" w14:textId="77777777" w:rsidR="00A77B3E" w:rsidRPr="000D7DA8" w:rsidRDefault="00000000">
            <w:pPr>
              <w:rPr>
                <w:rFonts w:eastAsia="Segoe UI" w:cs="Arial"/>
                <w:szCs w:val="20"/>
              </w:rPr>
            </w:pPr>
            <w:r w:rsidRPr="000D7DA8">
              <w:rPr>
                <w:rFonts w:eastAsia="Segoe UI" w:cs="Arial"/>
                <w:szCs w:val="20"/>
              </w:rPr>
              <w:t>      d. Onderwijzend personeel ten laste van het bestuur</w:t>
            </w:r>
          </w:p>
        </w:tc>
        <w:tc>
          <w:tcPr>
            <w:tcW w:w="0" w:type="auto"/>
            <w:tcMar>
              <w:top w:w="15" w:type="dxa"/>
              <w:left w:w="15" w:type="dxa"/>
              <w:bottom w:w="15" w:type="dxa"/>
              <w:right w:w="15" w:type="dxa"/>
            </w:tcMar>
            <w:vAlign w:val="center"/>
            <w:hideMark/>
          </w:tcPr>
          <w:p w14:paraId="54C9EB1C" w14:textId="7A60FB3D" w:rsidR="00A77B3E" w:rsidRPr="000D7DA8" w:rsidRDefault="00000000">
            <w:pPr>
              <w:rPr>
                <w:rFonts w:eastAsia="Segoe UI" w:cs="Arial"/>
                <w:szCs w:val="20"/>
              </w:rPr>
            </w:pPr>
            <w:r w:rsidRPr="000D7DA8">
              <w:rPr>
                <w:rFonts w:eastAsia="Segoe UI" w:cs="Arial"/>
                <w:szCs w:val="20"/>
              </w:rPr>
              <w:t xml:space="preserve"> 531.871,39 </w:t>
            </w:r>
          </w:p>
        </w:tc>
        <w:tc>
          <w:tcPr>
            <w:tcW w:w="0" w:type="auto"/>
            <w:tcMar>
              <w:top w:w="15" w:type="dxa"/>
              <w:left w:w="15" w:type="dxa"/>
              <w:bottom w:w="15" w:type="dxa"/>
              <w:right w:w="15" w:type="dxa"/>
            </w:tcMar>
            <w:vAlign w:val="center"/>
            <w:hideMark/>
          </w:tcPr>
          <w:p w14:paraId="614D6DB5" w14:textId="35F753AF" w:rsidR="00A77B3E" w:rsidRPr="000D7DA8" w:rsidRDefault="00000000">
            <w:pPr>
              <w:rPr>
                <w:rFonts w:eastAsia="Segoe UI" w:cs="Arial"/>
                <w:szCs w:val="20"/>
              </w:rPr>
            </w:pPr>
            <w:r w:rsidRPr="000D7DA8">
              <w:rPr>
                <w:rFonts w:eastAsia="Segoe UI" w:cs="Arial"/>
                <w:szCs w:val="20"/>
              </w:rPr>
              <w:t xml:space="preserve">614.786,87 </w:t>
            </w:r>
          </w:p>
        </w:tc>
        <w:tc>
          <w:tcPr>
            <w:tcW w:w="0" w:type="auto"/>
            <w:tcMar>
              <w:top w:w="15" w:type="dxa"/>
              <w:left w:w="15" w:type="dxa"/>
              <w:bottom w:w="15" w:type="dxa"/>
              <w:right w:w="15" w:type="dxa"/>
            </w:tcMar>
            <w:vAlign w:val="center"/>
            <w:hideMark/>
          </w:tcPr>
          <w:p w14:paraId="72769F1A" w14:textId="26700A86" w:rsidR="00A77B3E" w:rsidRPr="000D7DA8" w:rsidRDefault="00000000">
            <w:pPr>
              <w:rPr>
                <w:rFonts w:eastAsia="Segoe UI" w:cs="Arial"/>
                <w:szCs w:val="20"/>
              </w:rPr>
            </w:pPr>
            <w:r w:rsidRPr="000D7DA8">
              <w:rPr>
                <w:rFonts w:eastAsia="Segoe UI" w:cs="Arial"/>
                <w:szCs w:val="20"/>
              </w:rPr>
              <w:t xml:space="preserve">624.980,97 </w:t>
            </w:r>
          </w:p>
        </w:tc>
        <w:tc>
          <w:tcPr>
            <w:tcW w:w="0" w:type="auto"/>
            <w:tcMar>
              <w:top w:w="15" w:type="dxa"/>
              <w:left w:w="15" w:type="dxa"/>
              <w:bottom w:w="15" w:type="dxa"/>
              <w:right w:w="15" w:type="dxa"/>
            </w:tcMar>
            <w:vAlign w:val="center"/>
            <w:hideMark/>
          </w:tcPr>
          <w:p w14:paraId="4BC2AD4B" w14:textId="335070E6" w:rsidR="00A77B3E" w:rsidRPr="000D7DA8" w:rsidRDefault="00000000">
            <w:pPr>
              <w:rPr>
                <w:rFonts w:eastAsia="Segoe UI" w:cs="Arial"/>
                <w:szCs w:val="20"/>
              </w:rPr>
            </w:pPr>
            <w:r w:rsidRPr="000D7DA8">
              <w:rPr>
                <w:rFonts w:eastAsia="Segoe UI" w:cs="Arial"/>
                <w:szCs w:val="20"/>
              </w:rPr>
              <w:t xml:space="preserve">635.378,63 </w:t>
            </w:r>
          </w:p>
        </w:tc>
      </w:tr>
      <w:tr w:rsidR="00AF6A3F" w:rsidRPr="000D7DA8" w14:paraId="34D3DE69" w14:textId="77777777">
        <w:trPr>
          <w:tblCellSpacing w:w="0" w:type="dxa"/>
        </w:trPr>
        <w:tc>
          <w:tcPr>
            <w:tcW w:w="0" w:type="auto"/>
            <w:tcMar>
              <w:top w:w="15" w:type="dxa"/>
              <w:left w:w="15" w:type="dxa"/>
              <w:bottom w:w="15" w:type="dxa"/>
              <w:right w:w="15" w:type="dxa"/>
            </w:tcMar>
            <w:vAlign w:val="center"/>
            <w:hideMark/>
          </w:tcPr>
          <w:p w14:paraId="4F180A4D" w14:textId="77777777" w:rsidR="00A77B3E" w:rsidRPr="000D7DA8" w:rsidRDefault="00000000">
            <w:pPr>
              <w:rPr>
                <w:rFonts w:eastAsia="Segoe UI" w:cs="Arial"/>
                <w:szCs w:val="20"/>
              </w:rPr>
            </w:pPr>
            <w:r w:rsidRPr="000D7DA8">
              <w:rPr>
                <w:rFonts w:eastAsia="Segoe UI" w:cs="Arial"/>
                <w:szCs w:val="20"/>
              </w:rPr>
              <w:t>      e. Onderwijzend personeel ten laste van andere overheden</w:t>
            </w:r>
          </w:p>
        </w:tc>
        <w:tc>
          <w:tcPr>
            <w:tcW w:w="0" w:type="auto"/>
            <w:tcMar>
              <w:top w:w="15" w:type="dxa"/>
              <w:left w:w="15" w:type="dxa"/>
              <w:bottom w:w="15" w:type="dxa"/>
              <w:right w:w="15" w:type="dxa"/>
            </w:tcMar>
            <w:vAlign w:val="center"/>
            <w:hideMark/>
          </w:tcPr>
          <w:p w14:paraId="68500D4D" w14:textId="75933AB5" w:rsidR="00A77B3E" w:rsidRPr="000D7DA8" w:rsidRDefault="00000000">
            <w:pPr>
              <w:rPr>
                <w:rFonts w:eastAsia="Segoe UI" w:cs="Arial"/>
                <w:szCs w:val="20"/>
              </w:rPr>
            </w:pPr>
            <w:r w:rsidRPr="000D7DA8">
              <w:rPr>
                <w:rFonts w:eastAsia="Segoe UI" w:cs="Arial"/>
                <w:szCs w:val="20"/>
              </w:rPr>
              <w:t xml:space="preserve">7.692.281,59 </w:t>
            </w:r>
          </w:p>
        </w:tc>
        <w:tc>
          <w:tcPr>
            <w:tcW w:w="0" w:type="auto"/>
            <w:tcMar>
              <w:top w:w="15" w:type="dxa"/>
              <w:left w:w="15" w:type="dxa"/>
              <w:bottom w:w="15" w:type="dxa"/>
              <w:right w:w="15" w:type="dxa"/>
            </w:tcMar>
            <w:vAlign w:val="center"/>
            <w:hideMark/>
          </w:tcPr>
          <w:p w14:paraId="621B414D" w14:textId="30080691" w:rsidR="00A77B3E" w:rsidRPr="000D7DA8" w:rsidRDefault="00000000">
            <w:pPr>
              <w:rPr>
                <w:rFonts w:eastAsia="Segoe UI" w:cs="Arial"/>
                <w:szCs w:val="20"/>
              </w:rPr>
            </w:pPr>
            <w:r w:rsidRPr="000D7DA8">
              <w:rPr>
                <w:rFonts w:eastAsia="Segoe UI" w:cs="Arial"/>
                <w:szCs w:val="20"/>
              </w:rPr>
              <w:t xml:space="preserve">8.153.818,48 </w:t>
            </w:r>
          </w:p>
        </w:tc>
        <w:tc>
          <w:tcPr>
            <w:tcW w:w="0" w:type="auto"/>
            <w:tcMar>
              <w:top w:w="15" w:type="dxa"/>
              <w:left w:w="15" w:type="dxa"/>
              <w:bottom w:w="15" w:type="dxa"/>
              <w:right w:w="15" w:type="dxa"/>
            </w:tcMar>
            <w:vAlign w:val="center"/>
            <w:hideMark/>
          </w:tcPr>
          <w:p w14:paraId="4AA50A41" w14:textId="3EF0A871" w:rsidR="00A77B3E" w:rsidRPr="000D7DA8" w:rsidRDefault="00000000">
            <w:pPr>
              <w:rPr>
                <w:rFonts w:eastAsia="Segoe UI" w:cs="Arial"/>
                <w:szCs w:val="20"/>
              </w:rPr>
            </w:pPr>
            <w:r w:rsidRPr="000D7DA8">
              <w:rPr>
                <w:rFonts w:eastAsia="Segoe UI" w:cs="Arial"/>
                <w:szCs w:val="20"/>
              </w:rPr>
              <w:t xml:space="preserve">8.316.894,86 </w:t>
            </w:r>
          </w:p>
        </w:tc>
        <w:tc>
          <w:tcPr>
            <w:tcW w:w="0" w:type="auto"/>
            <w:tcMar>
              <w:top w:w="15" w:type="dxa"/>
              <w:left w:w="15" w:type="dxa"/>
              <w:bottom w:w="15" w:type="dxa"/>
              <w:right w:w="15" w:type="dxa"/>
            </w:tcMar>
            <w:vAlign w:val="center"/>
            <w:hideMark/>
          </w:tcPr>
          <w:p w14:paraId="38872CF1" w14:textId="317AC0A2" w:rsidR="00A77B3E" w:rsidRPr="000D7DA8" w:rsidRDefault="00000000">
            <w:pPr>
              <w:rPr>
                <w:rFonts w:eastAsia="Segoe UI" w:cs="Arial"/>
                <w:szCs w:val="20"/>
              </w:rPr>
            </w:pPr>
            <w:r w:rsidRPr="000D7DA8">
              <w:rPr>
                <w:rFonts w:eastAsia="Segoe UI" w:cs="Arial"/>
                <w:szCs w:val="20"/>
              </w:rPr>
              <w:t xml:space="preserve">8.483.232,75 </w:t>
            </w:r>
          </w:p>
        </w:tc>
      </w:tr>
      <w:tr w:rsidR="00AF6A3F" w:rsidRPr="000D7DA8" w14:paraId="0E88E1C4" w14:textId="77777777">
        <w:trPr>
          <w:tblCellSpacing w:w="0" w:type="dxa"/>
        </w:trPr>
        <w:tc>
          <w:tcPr>
            <w:tcW w:w="0" w:type="auto"/>
            <w:tcMar>
              <w:top w:w="15" w:type="dxa"/>
              <w:left w:w="15" w:type="dxa"/>
              <w:bottom w:w="15" w:type="dxa"/>
              <w:right w:w="15" w:type="dxa"/>
            </w:tcMar>
            <w:vAlign w:val="center"/>
            <w:hideMark/>
          </w:tcPr>
          <w:p w14:paraId="3F083936" w14:textId="77777777" w:rsidR="00A77B3E" w:rsidRPr="000D7DA8" w:rsidRDefault="00000000">
            <w:pPr>
              <w:rPr>
                <w:rFonts w:eastAsia="Segoe UI" w:cs="Arial"/>
                <w:szCs w:val="20"/>
              </w:rPr>
            </w:pPr>
            <w:r w:rsidRPr="000D7DA8">
              <w:rPr>
                <w:rFonts w:eastAsia="Segoe UI" w:cs="Arial"/>
                <w:szCs w:val="20"/>
              </w:rPr>
              <w:t>      f. Andere personeelskosten</w:t>
            </w:r>
          </w:p>
        </w:tc>
        <w:tc>
          <w:tcPr>
            <w:tcW w:w="0" w:type="auto"/>
            <w:tcMar>
              <w:top w:w="15" w:type="dxa"/>
              <w:left w:w="15" w:type="dxa"/>
              <w:bottom w:w="15" w:type="dxa"/>
              <w:right w:w="15" w:type="dxa"/>
            </w:tcMar>
            <w:vAlign w:val="center"/>
            <w:hideMark/>
          </w:tcPr>
          <w:p w14:paraId="3987A901" w14:textId="2C403328" w:rsidR="00A77B3E" w:rsidRPr="000D7DA8" w:rsidRDefault="00000000">
            <w:pPr>
              <w:rPr>
                <w:rFonts w:eastAsia="Segoe UI" w:cs="Arial"/>
                <w:szCs w:val="20"/>
              </w:rPr>
            </w:pPr>
            <w:r w:rsidRPr="000D7DA8">
              <w:rPr>
                <w:rFonts w:eastAsia="Segoe UI" w:cs="Arial"/>
                <w:szCs w:val="20"/>
              </w:rPr>
              <w:t xml:space="preserve"> 482.858,42 </w:t>
            </w:r>
          </w:p>
        </w:tc>
        <w:tc>
          <w:tcPr>
            <w:tcW w:w="0" w:type="auto"/>
            <w:tcMar>
              <w:top w:w="15" w:type="dxa"/>
              <w:left w:w="15" w:type="dxa"/>
              <w:bottom w:w="15" w:type="dxa"/>
              <w:right w:w="15" w:type="dxa"/>
            </w:tcMar>
            <w:vAlign w:val="center"/>
            <w:hideMark/>
          </w:tcPr>
          <w:p w14:paraId="246B63C8" w14:textId="4D3CC890" w:rsidR="00A77B3E" w:rsidRPr="000D7DA8" w:rsidRDefault="00000000">
            <w:pPr>
              <w:rPr>
                <w:rFonts w:eastAsia="Segoe UI" w:cs="Arial"/>
                <w:szCs w:val="20"/>
              </w:rPr>
            </w:pPr>
            <w:r w:rsidRPr="000D7DA8">
              <w:rPr>
                <w:rFonts w:eastAsia="Segoe UI" w:cs="Arial"/>
                <w:szCs w:val="20"/>
              </w:rPr>
              <w:t xml:space="preserve">933.750,24 </w:t>
            </w:r>
          </w:p>
        </w:tc>
        <w:tc>
          <w:tcPr>
            <w:tcW w:w="0" w:type="auto"/>
            <w:tcMar>
              <w:top w:w="15" w:type="dxa"/>
              <w:left w:w="15" w:type="dxa"/>
              <w:bottom w:w="15" w:type="dxa"/>
              <w:right w:w="15" w:type="dxa"/>
            </w:tcMar>
            <w:vAlign w:val="center"/>
            <w:hideMark/>
          </w:tcPr>
          <w:p w14:paraId="46DFB005" w14:textId="5101740D" w:rsidR="00A77B3E" w:rsidRPr="000D7DA8" w:rsidRDefault="00000000">
            <w:pPr>
              <w:rPr>
                <w:rFonts w:eastAsia="Segoe UI" w:cs="Arial"/>
                <w:szCs w:val="20"/>
              </w:rPr>
            </w:pPr>
            <w:r w:rsidRPr="000D7DA8">
              <w:rPr>
                <w:rFonts w:eastAsia="Segoe UI" w:cs="Arial"/>
                <w:szCs w:val="20"/>
              </w:rPr>
              <w:t xml:space="preserve">906.704,55 </w:t>
            </w:r>
          </w:p>
        </w:tc>
        <w:tc>
          <w:tcPr>
            <w:tcW w:w="0" w:type="auto"/>
            <w:tcMar>
              <w:top w:w="15" w:type="dxa"/>
              <w:left w:w="15" w:type="dxa"/>
              <w:bottom w:w="15" w:type="dxa"/>
              <w:right w:w="15" w:type="dxa"/>
            </w:tcMar>
            <w:vAlign w:val="center"/>
            <w:hideMark/>
          </w:tcPr>
          <w:p w14:paraId="0E708AC8" w14:textId="3FCE05C4" w:rsidR="00A77B3E" w:rsidRPr="000D7DA8" w:rsidRDefault="00000000">
            <w:pPr>
              <w:rPr>
                <w:rFonts w:eastAsia="Segoe UI" w:cs="Arial"/>
                <w:szCs w:val="20"/>
              </w:rPr>
            </w:pPr>
            <w:r w:rsidRPr="000D7DA8">
              <w:rPr>
                <w:rFonts w:eastAsia="Segoe UI" w:cs="Arial"/>
                <w:szCs w:val="20"/>
              </w:rPr>
              <w:t xml:space="preserve">908.941,23 </w:t>
            </w:r>
          </w:p>
        </w:tc>
      </w:tr>
      <w:tr w:rsidR="00AF6A3F" w:rsidRPr="000D7DA8" w14:paraId="65917208" w14:textId="77777777">
        <w:trPr>
          <w:tblCellSpacing w:w="0" w:type="dxa"/>
        </w:trPr>
        <w:tc>
          <w:tcPr>
            <w:tcW w:w="0" w:type="auto"/>
            <w:tcMar>
              <w:top w:w="15" w:type="dxa"/>
              <w:left w:w="15" w:type="dxa"/>
              <w:bottom w:w="15" w:type="dxa"/>
              <w:right w:w="15" w:type="dxa"/>
            </w:tcMar>
            <w:vAlign w:val="center"/>
            <w:hideMark/>
          </w:tcPr>
          <w:p w14:paraId="3449DE24" w14:textId="77777777" w:rsidR="00A77B3E" w:rsidRPr="000D7DA8" w:rsidRDefault="00000000">
            <w:pPr>
              <w:rPr>
                <w:rFonts w:eastAsia="Segoe UI" w:cs="Arial"/>
                <w:szCs w:val="20"/>
              </w:rPr>
            </w:pPr>
            <w:r w:rsidRPr="000D7DA8">
              <w:rPr>
                <w:rFonts w:eastAsia="Segoe UI" w:cs="Arial"/>
                <w:szCs w:val="20"/>
              </w:rPr>
              <w:t>      g. Pensioenen</w:t>
            </w:r>
          </w:p>
        </w:tc>
        <w:tc>
          <w:tcPr>
            <w:tcW w:w="0" w:type="auto"/>
            <w:tcMar>
              <w:top w:w="15" w:type="dxa"/>
              <w:left w:w="15" w:type="dxa"/>
              <w:bottom w:w="15" w:type="dxa"/>
              <w:right w:w="15" w:type="dxa"/>
            </w:tcMar>
            <w:vAlign w:val="center"/>
            <w:hideMark/>
          </w:tcPr>
          <w:p w14:paraId="10DBDEED" w14:textId="5DC01162" w:rsidR="00A77B3E" w:rsidRPr="000D7DA8" w:rsidRDefault="00000000">
            <w:pPr>
              <w:rPr>
                <w:rFonts w:eastAsia="Segoe UI" w:cs="Arial"/>
                <w:szCs w:val="20"/>
              </w:rPr>
            </w:pPr>
            <w:r w:rsidRPr="000D7DA8">
              <w:rPr>
                <w:rFonts w:eastAsia="Segoe UI" w:cs="Arial"/>
                <w:szCs w:val="20"/>
              </w:rPr>
              <w:t xml:space="preserve">282.089,04 </w:t>
            </w:r>
          </w:p>
        </w:tc>
        <w:tc>
          <w:tcPr>
            <w:tcW w:w="0" w:type="auto"/>
            <w:tcMar>
              <w:top w:w="15" w:type="dxa"/>
              <w:left w:w="15" w:type="dxa"/>
              <w:bottom w:w="15" w:type="dxa"/>
              <w:right w:w="15" w:type="dxa"/>
            </w:tcMar>
            <w:vAlign w:val="center"/>
            <w:hideMark/>
          </w:tcPr>
          <w:p w14:paraId="5E03E763" w14:textId="10E01262" w:rsidR="00A77B3E" w:rsidRPr="000D7DA8" w:rsidRDefault="00000000">
            <w:pPr>
              <w:rPr>
                <w:rFonts w:eastAsia="Segoe UI" w:cs="Arial"/>
                <w:szCs w:val="20"/>
              </w:rPr>
            </w:pPr>
            <w:r w:rsidRPr="000D7DA8">
              <w:rPr>
                <w:rFonts w:eastAsia="Segoe UI" w:cs="Arial"/>
                <w:szCs w:val="20"/>
              </w:rPr>
              <w:t xml:space="preserve">375.963,66 </w:t>
            </w:r>
          </w:p>
        </w:tc>
        <w:tc>
          <w:tcPr>
            <w:tcW w:w="0" w:type="auto"/>
            <w:tcMar>
              <w:top w:w="15" w:type="dxa"/>
              <w:left w:w="15" w:type="dxa"/>
              <w:bottom w:w="15" w:type="dxa"/>
              <w:right w:w="15" w:type="dxa"/>
            </w:tcMar>
            <w:vAlign w:val="center"/>
            <w:hideMark/>
          </w:tcPr>
          <w:p w14:paraId="56D0B122" w14:textId="22CFA8B4" w:rsidR="00A77B3E" w:rsidRPr="000D7DA8" w:rsidRDefault="00000000">
            <w:pPr>
              <w:rPr>
                <w:rFonts w:eastAsia="Segoe UI" w:cs="Arial"/>
                <w:szCs w:val="20"/>
              </w:rPr>
            </w:pPr>
            <w:r w:rsidRPr="000D7DA8">
              <w:rPr>
                <w:rFonts w:eastAsia="Segoe UI" w:cs="Arial"/>
                <w:szCs w:val="20"/>
              </w:rPr>
              <w:t xml:space="preserve">383.482,93 </w:t>
            </w:r>
          </w:p>
        </w:tc>
        <w:tc>
          <w:tcPr>
            <w:tcW w:w="0" w:type="auto"/>
            <w:tcMar>
              <w:top w:w="15" w:type="dxa"/>
              <w:left w:w="15" w:type="dxa"/>
              <w:bottom w:w="15" w:type="dxa"/>
              <w:right w:w="15" w:type="dxa"/>
            </w:tcMar>
            <w:vAlign w:val="center"/>
            <w:hideMark/>
          </w:tcPr>
          <w:p w14:paraId="1F283BF9" w14:textId="49E2EA8B" w:rsidR="00A77B3E" w:rsidRPr="000D7DA8" w:rsidRDefault="00000000">
            <w:pPr>
              <w:rPr>
                <w:rFonts w:eastAsia="Segoe UI" w:cs="Arial"/>
                <w:szCs w:val="20"/>
              </w:rPr>
            </w:pPr>
            <w:r w:rsidRPr="000D7DA8">
              <w:rPr>
                <w:rFonts w:eastAsia="Segoe UI" w:cs="Arial"/>
                <w:szCs w:val="20"/>
              </w:rPr>
              <w:t xml:space="preserve">391.152,59 </w:t>
            </w:r>
          </w:p>
        </w:tc>
      </w:tr>
      <w:tr w:rsidR="00AF6A3F" w:rsidRPr="000D7DA8" w14:paraId="299B6FE2" w14:textId="77777777">
        <w:trPr>
          <w:tblCellSpacing w:w="0" w:type="dxa"/>
        </w:trPr>
        <w:tc>
          <w:tcPr>
            <w:tcW w:w="0" w:type="auto"/>
            <w:tcMar>
              <w:top w:w="15" w:type="dxa"/>
              <w:left w:w="15" w:type="dxa"/>
              <w:bottom w:w="15" w:type="dxa"/>
              <w:right w:w="15" w:type="dxa"/>
            </w:tcMar>
            <w:vAlign w:val="center"/>
            <w:hideMark/>
          </w:tcPr>
          <w:p w14:paraId="17D08E0D" w14:textId="77777777" w:rsidR="00A77B3E" w:rsidRPr="000D7DA8" w:rsidRDefault="00000000">
            <w:pPr>
              <w:rPr>
                <w:rFonts w:eastAsia="Segoe UI" w:cs="Arial"/>
                <w:szCs w:val="20"/>
              </w:rPr>
            </w:pPr>
            <w:r w:rsidRPr="000D7DA8">
              <w:rPr>
                <w:rFonts w:eastAsia="Segoe UI" w:cs="Arial"/>
                <w:szCs w:val="20"/>
              </w:rPr>
              <w:t> </w:t>
            </w:r>
          </w:p>
        </w:tc>
        <w:tc>
          <w:tcPr>
            <w:tcW w:w="0" w:type="auto"/>
            <w:tcMar>
              <w:top w:w="15" w:type="dxa"/>
              <w:left w:w="15" w:type="dxa"/>
              <w:bottom w:w="15" w:type="dxa"/>
              <w:right w:w="15" w:type="dxa"/>
            </w:tcMar>
            <w:vAlign w:val="center"/>
            <w:hideMark/>
          </w:tcPr>
          <w:p w14:paraId="36E646D7" w14:textId="214CC46B" w:rsidR="00A77B3E" w:rsidRPr="000D7DA8" w:rsidRDefault="00000000">
            <w:pPr>
              <w:rPr>
                <w:rFonts w:eastAsia="Segoe UI" w:cs="Arial"/>
                <w:szCs w:val="20"/>
              </w:rPr>
            </w:pPr>
            <w:r w:rsidRPr="000D7DA8">
              <w:rPr>
                <w:rFonts w:eastAsia="Segoe UI" w:cs="Arial"/>
                <w:szCs w:val="20"/>
              </w:rPr>
              <w:t xml:space="preserve">37.595.310,30 </w:t>
            </w:r>
          </w:p>
        </w:tc>
        <w:tc>
          <w:tcPr>
            <w:tcW w:w="0" w:type="auto"/>
            <w:tcMar>
              <w:top w:w="15" w:type="dxa"/>
              <w:left w:w="15" w:type="dxa"/>
              <w:bottom w:w="15" w:type="dxa"/>
              <w:right w:w="15" w:type="dxa"/>
            </w:tcMar>
            <w:vAlign w:val="center"/>
            <w:hideMark/>
          </w:tcPr>
          <w:p w14:paraId="3B386FD6" w14:textId="610455CC" w:rsidR="00A77B3E" w:rsidRPr="000D7DA8" w:rsidRDefault="00000000">
            <w:pPr>
              <w:rPr>
                <w:rFonts w:eastAsia="Segoe UI" w:cs="Arial"/>
                <w:szCs w:val="20"/>
              </w:rPr>
            </w:pPr>
            <w:r w:rsidRPr="000D7DA8">
              <w:rPr>
                <w:rFonts w:eastAsia="Segoe UI" w:cs="Arial"/>
                <w:szCs w:val="20"/>
              </w:rPr>
              <w:t xml:space="preserve">44.725.345,62 </w:t>
            </w:r>
          </w:p>
        </w:tc>
        <w:tc>
          <w:tcPr>
            <w:tcW w:w="0" w:type="auto"/>
            <w:tcMar>
              <w:top w:w="15" w:type="dxa"/>
              <w:left w:w="15" w:type="dxa"/>
              <w:bottom w:w="15" w:type="dxa"/>
              <w:right w:w="15" w:type="dxa"/>
            </w:tcMar>
            <w:vAlign w:val="center"/>
            <w:hideMark/>
          </w:tcPr>
          <w:p w14:paraId="7F273463" w14:textId="450E35ED" w:rsidR="00A77B3E" w:rsidRPr="000D7DA8" w:rsidRDefault="00000000">
            <w:pPr>
              <w:rPr>
                <w:rFonts w:eastAsia="Segoe UI" w:cs="Arial"/>
                <w:szCs w:val="20"/>
              </w:rPr>
            </w:pPr>
            <w:r w:rsidRPr="000D7DA8">
              <w:rPr>
                <w:rFonts w:eastAsia="Segoe UI" w:cs="Arial"/>
                <w:szCs w:val="20"/>
              </w:rPr>
              <w:t xml:space="preserve">45.970.131,87 </w:t>
            </w:r>
          </w:p>
        </w:tc>
        <w:tc>
          <w:tcPr>
            <w:tcW w:w="0" w:type="auto"/>
            <w:tcMar>
              <w:top w:w="15" w:type="dxa"/>
              <w:left w:w="15" w:type="dxa"/>
              <w:bottom w:w="15" w:type="dxa"/>
              <w:right w:w="15" w:type="dxa"/>
            </w:tcMar>
            <w:vAlign w:val="center"/>
            <w:hideMark/>
          </w:tcPr>
          <w:p w14:paraId="1E11BD64" w14:textId="3935D39F" w:rsidR="00A77B3E" w:rsidRPr="000D7DA8" w:rsidRDefault="00000000">
            <w:pPr>
              <w:rPr>
                <w:rFonts w:eastAsia="Segoe UI" w:cs="Arial"/>
                <w:szCs w:val="20"/>
              </w:rPr>
            </w:pPr>
            <w:r w:rsidRPr="000D7DA8">
              <w:rPr>
                <w:rFonts w:eastAsia="Segoe UI" w:cs="Arial"/>
                <w:szCs w:val="20"/>
              </w:rPr>
              <w:t xml:space="preserve"> 47.215.701,84 </w:t>
            </w:r>
          </w:p>
        </w:tc>
      </w:tr>
    </w:tbl>
    <w:p w14:paraId="4B2000AD" w14:textId="77777777" w:rsidR="00A77B3E" w:rsidRPr="000D7DA8" w:rsidRDefault="00000000">
      <w:pPr>
        <w:rPr>
          <w:rFonts w:eastAsia="Segoe UI" w:cs="Arial"/>
          <w:szCs w:val="20"/>
        </w:rPr>
      </w:pPr>
      <w:r w:rsidRPr="000D7DA8">
        <w:rPr>
          <w:rFonts w:eastAsia="Segoe UI" w:cs="Arial"/>
          <w:szCs w:val="20"/>
        </w:rPr>
        <w:t xml:space="preserve">Deze correctie wordt, na de validatie van de meerjarenplanaanpassing, doorgevoerd via een aanpassing van de ramingen aangezien het totaal van de personeelskredieten en het totaal van de exploitatiekredieten ongewijzigd blijft. </w:t>
      </w:r>
      <w:r w:rsidRPr="000D7DA8">
        <w:rPr>
          <w:rFonts w:eastAsia="Segoe UI" w:cs="Arial"/>
          <w:szCs w:val="20"/>
        </w:rPr>
        <w:br/>
        <w:t>​</w:t>
      </w:r>
      <w:r w:rsidRPr="000D7DA8">
        <w:rPr>
          <w:rFonts w:eastAsia="Segoe UI" w:cs="Arial"/>
          <w:szCs w:val="20"/>
        </w:rPr>
        <w:br/>
        <w:t>​</w:t>
      </w:r>
      <w:r w:rsidRPr="000D7DA8">
        <w:rPr>
          <w:rFonts w:eastAsia="Segoe UI" w:cs="Arial"/>
          <w:szCs w:val="20"/>
        </w:rPr>
        <w:br/>
      </w:r>
      <w:r w:rsidRPr="000D7DA8">
        <w:rPr>
          <w:rFonts w:eastAsia="Segoe UI" w:cs="Arial"/>
          <w:b/>
          <w:bCs/>
          <w:szCs w:val="20"/>
        </w:rPr>
        <w:t>Ar</w:t>
      </w:r>
      <w:r w:rsidRPr="000D7DA8">
        <w:rPr>
          <w:rFonts w:cs="Arial"/>
          <w:b/>
          <w:bCs/>
          <w:szCs w:val="20"/>
        </w:rPr>
        <w:t>tikel 6 </w:t>
      </w:r>
      <w:r w:rsidRPr="000D7DA8">
        <w:rPr>
          <w:rFonts w:eastAsia="Segoe UI" w:cs="Arial"/>
          <w:szCs w:val="20"/>
        </w:rPr>
        <w:t>. De nominatieve investeringen en subsidies van de gemeente worden vastgesteld zoals opgenomen in de documentatie van de rapportering. </w:t>
      </w:r>
    </w:p>
    <w:p w14:paraId="25C6C2F1" w14:textId="77777777" w:rsidR="00A77B3E" w:rsidRPr="000D7DA8" w:rsidRDefault="00000000">
      <w:pPr>
        <w:rPr>
          <w:rFonts w:cs="Arial"/>
          <w:szCs w:val="20"/>
        </w:rPr>
      </w:pPr>
      <w:r w:rsidRPr="000D7DA8">
        <w:rPr>
          <w:rFonts w:cs="Arial"/>
          <w:b/>
          <w:bCs/>
          <w:szCs w:val="20"/>
        </w:rPr>
        <w:t>Artikel 7.</w:t>
      </w:r>
      <w:r w:rsidRPr="000D7DA8">
        <w:rPr>
          <w:rFonts w:cs="Arial"/>
          <w:szCs w:val="20"/>
        </w:rPr>
        <w:t xml:space="preserve"> Dit besluit wordt, conform artikel 286 DLB, bekendgemaakt via de webtoepassing van Groep Dilbeek. De bekendmaking wordt, conform artikel 330 DLB, gemeld aan de toezichthoudende overheid. </w:t>
      </w:r>
    </w:p>
    <w:p w14:paraId="55316613" w14:textId="77777777" w:rsidR="00931BD8" w:rsidRPr="000D7DA8" w:rsidRDefault="00931BD8" w:rsidP="003F7D0B">
      <w:pPr>
        <w:jc w:val="center"/>
        <w:rPr>
          <w:rFonts w:cs="Arial"/>
          <w:b/>
          <w:szCs w:val="20"/>
        </w:rPr>
      </w:pPr>
    </w:p>
    <w:p w14:paraId="6325CE87" w14:textId="77777777" w:rsidR="00B20AB0" w:rsidRPr="000D7DA8" w:rsidRDefault="00000000" w:rsidP="003F7D0B">
      <w:pPr>
        <w:jc w:val="center"/>
        <w:rPr>
          <w:rFonts w:cs="Arial"/>
          <w:b/>
          <w:szCs w:val="20"/>
        </w:rPr>
      </w:pPr>
      <w:r w:rsidRPr="000D7DA8">
        <w:rPr>
          <w:rFonts w:cs="Arial"/>
          <w:b/>
          <w:szCs w:val="20"/>
        </w:rPr>
        <w:t xml:space="preserve">Namens </w:t>
      </w:r>
      <w:r w:rsidR="00314921" w:rsidRPr="000D7DA8">
        <w:rPr>
          <w:rFonts w:cs="Arial"/>
          <w:b/>
          <w:szCs w:val="20"/>
        </w:rPr>
        <w:t>de gemeenteraad</w:t>
      </w:r>
      <w:r w:rsidRPr="000D7DA8">
        <w:rPr>
          <w:rFonts w:cs="Arial"/>
          <w:b/>
          <w:szCs w:val="20"/>
        </w:rPr>
        <w:t>,</w:t>
      </w:r>
    </w:p>
    <w:tbl>
      <w:tblPr>
        <w:tblStyle w:val="Tabelraster"/>
        <w:tblW w:w="7655"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4540"/>
      </w:tblGrid>
      <w:tr w:rsidR="00AF6A3F" w:rsidRPr="000D7DA8" w14:paraId="2A3C76B8" w14:textId="77777777" w:rsidTr="00D77493">
        <w:trPr>
          <w:trHeight w:val="1075"/>
        </w:trPr>
        <w:tc>
          <w:tcPr>
            <w:tcW w:w="3402" w:type="dxa"/>
          </w:tcPr>
          <w:p w14:paraId="3C70F2E6" w14:textId="77777777" w:rsidR="002B66B4" w:rsidRPr="000D7DA8" w:rsidRDefault="00000000" w:rsidP="002B66B4">
            <w:pPr>
              <w:ind w:left="324"/>
              <w:rPr>
                <w:rFonts w:cs="Arial"/>
                <w:szCs w:val="20"/>
              </w:rPr>
            </w:pPr>
            <w:r w:rsidRPr="000D7DA8">
              <w:rPr>
                <w:rFonts w:cs="Arial"/>
                <w:szCs w:val="20"/>
              </w:rPr>
              <w:t>Marianne Vanden Houte</w:t>
            </w:r>
          </w:p>
          <w:p w14:paraId="542343EF" w14:textId="31E1ECAC" w:rsidR="002B66B4" w:rsidRPr="000D7DA8" w:rsidRDefault="00000000" w:rsidP="002B66B4">
            <w:pPr>
              <w:ind w:left="324"/>
              <w:rPr>
                <w:rFonts w:cs="Arial"/>
                <w:bCs/>
                <w:szCs w:val="20"/>
              </w:rPr>
            </w:pPr>
            <w:r w:rsidRPr="000D7DA8">
              <w:rPr>
                <w:rFonts w:cs="Arial"/>
                <w:bCs/>
                <w:szCs w:val="20"/>
              </w:rPr>
              <w:t>Algemeen directeur</w:t>
            </w:r>
            <w:r w:rsidR="000D7DA8" w:rsidRPr="000D7DA8">
              <w:rPr>
                <w:rFonts w:cs="Arial"/>
                <w:noProof/>
                <w:szCs w:val="20"/>
              </w:rPr>
              <w:drawing>
                <wp:inline distT="0" distB="0" distL="0" distR="0" wp14:anchorId="434149BE" wp14:editId="3AB6CDE6">
                  <wp:extent cx="883919" cy="937260"/>
                  <wp:effectExtent l="0" t="0" r="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
                          <pic:cNvPicPr>
                            <a:picLocks noChangeAspect="1" noChangeArrowheads="1"/>
                          </pic:cNvPicPr>
                        </pic:nvPicPr>
                        <pic:blipFill>
                          <a:blip r:embed="rId11" cstate="print"/>
                          <a:stretch>
                            <a:fillRect/>
                          </a:stretch>
                        </pic:blipFill>
                        <pic:spPr bwMode="auto">
                          <a:xfrm>
                            <a:off x="0" y="0"/>
                            <a:ext cx="883919" cy="937260"/>
                          </a:xfrm>
                          <a:prstGeom prst="rect">
                            <a:avLst/>
                          </a:prstGeom>
                        </pic:spPr>
                      </pic:pic>
                    </a:graphicData>
                  </a:graphic>
                </wp:inline>
              </w:drawing>
            </w:r>
          </w:p>
          <w:p w14:paraId="67F2149E" w14:textId="4A621D2B" w:rsidR="002B66B4" w:rsidRPr="000D7DA8" w:rsidRDefault="002B66B4" w:rsidP="002B66B4">
            <w:pPr>
              <w:ind w:left="324"/>
              <w:rPr>
                <w:rFonts w:cs="Arial"/>
                <w:szCs w:val="20"/>
              </w:rPr>
            </w:pPr>
          </w:p>
        </w:tc>
        <w:tc>
          <w:tcPr>
            <w:tcW w:w="4253" w:type="dxa"/>
          </w:tcPr>
          <w:sdt>
            <w:sdtPr>
              <w:rPr>
                <w:rFonts w:cs="Arial"/>
                <w:szCs w:val="20"/>
              </w:rPr>
              <w:alias w:val="ccp_function equals Voorzitter"/>
              <w:tag w:val="ccp_function equals Voorzitter"/>
              <w:id w:val="-449085175"/>
              <w:placeholder>
                <w:docPart w:val="10DFEA1A325B4ABEBE82CB0C4F2FBFC8"/>
              </w:placeholder>
            </w:sdtPr>
            <w:sdtContent>
              <w:p w14:paraId="4D0DE7B6" w14:textId="77777777" w:rsidR="002B66B4" w:rsidRPr="000D7DA8" w:rsidRDefault="00000000" w:rsidP="002B66B4">
                <w:pPr>
                  <w:ind w:right="1828"/>
                  <w:rPr>
                    <w:rFonts w:cs="Arial"/>
                    <w:szCs w:val="20"/>
                  </w:rPr>
                </w:pPr>
                <w:r w:rsidRPr="000D7DA8">
                  <w:rPr>
                    <w:rFonts w:cs="Arial"/>
                    <w:szCs w:val="20"/>
                  </w:rPr>
                  <w:t>Michel Valkeniers</w:t>
                </w:r>
              </w:p>
              <w:p w14:paraId="297F03B1" w14:textId="77777777" w:rsidR="002B66B4" w:rsidRPr="000D7DA8" w:rsidRDefault="00000000" w:rsidP="002B66B4">
                <w:pPr>
                  <w:tabs>
                    <w:tab w:val="left" w:pos="2148"/>
                  </w:tabs>
                  <w:ind w:right="1828"/>
                  <w:rPr>
                    <w:rFonts w:cs="Arial"/>
                    <w:szCs w:val="20"/>
                  </w:rPr>
                </w:pPr>
                <w:r w:rsidRPr="000D7DA8">
                  <w:rPr>
                    <w:rFonts w:cs="Arial"/>
                    <w:szCs w:val="20"/>
                  </w:rPr>
                  <w:t>Voorzitter</w:t>
                </w:r>
              </w:p>
              <w:p w14:paraId="08BD5739" w14:textId="77777777" w:rsidR="002B66B4" w:rsidRPr="000D7DA8" w:rsidRDefault="00000000" w:rsidP="002B66B4">
                <w:pPr>
                  <w:tabs>
                    <w:tab w:val="left" w:pos="2148"/>
                  </w:tabs>
                  <w:ind w:right="1828"/>
                  <w:rPr>
                    <w:rFonts w:cs="Arial"/>
                    <w:szCs w:val="20"/>
                  </w:rPr>
                </w:pPr>
                <w:r w:rsidRPr="000D7DA8">
                  <w:rPr>
                    <w:rFonts w:cs="Arial"/>
                    <w:noProof/>
                    <w:szCs w:val="20"/>
                  </w:rPr>
                  <w:drawing>
                    <wp:inline distT="0" distB="0" distL="0" distR="0" wp14:anchorId="656FB801" wp14:editId="09F2FC65">
                      <wp:extent cx="1584960" cy="678180"/>
                      <wp:effectExtent l="0" t="0" r="0" b="0"/>
                      <wp:docPr id="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pic:cNvPicPr>
                                <a:picLocks noChangeAspect="1" noChangeArrowheads="1"/>
                              </pic:cNvPicPr>
                            </pic:nvPicPr>
                            <pic:blipFill>
                              <a:blip r:embed="rId12" cstate="print"/>
                              <a:stretch>
                                <a:fillRect/>
                              </a:stretch>
                            </pic:blipFill>
                            <pic:spPr bwMode="auto">
                              <a:xfrm>
                                <a:off x="0" y="0"/>
                                <a:ext cx="1584960" cy="678180"/>
                              </a:xfrm>
                              <a:prstGeom prst="rect">
                                <a:avLst/>
                              </a:prstGeom>
                            </pic:spPr>
                          </pic:pic>
                        </a:graphicData>
                      </a:graphic>
                    </wp:inline>
                  </w:drawing>
                </w:r>
              </w:p>
            </w:sdtContent>
          </w:sdt>
          <w:p w14:paraId="62C7E8D7" w14:textId="77777777" w:rsidR="00AF6A3F" w:rsidRPr="000D7DA8" w:rsidRDefault="00AF6A3F">
            <w:pPr>
              <w:rPr>
                <w:rFonts w:cs="Arial"/>
                <w:szCs w:val="20"/>
              </w:rPr>
            </w:pPr>
          </w:p>
        </w:tc>
      </w:tr>
    </w:tbl>
    <w:p w14:paraId="6CA338EC" w14:textId="77777777" w:rsidR="00B20AB0" w:rsidRPr="000D7DA8" w:rsidRDefault="00000000" w:rsidP="00B20AB0">
      <w:pPr>
        <w:tabs>
          <w:tab w:val="left" w:pos="5070"/>
        </w:tabs>
        <w:rPr>
          <w:rFonts w:cs="Arial"/>
          <w:b/>
          <w:szCs w:val="20"/>
        </w:rPr>
      </w:pPr>
      <w:r w:rsidRPr="000D7DA8">
        <w:rPr>
          <w:rFonts w:cs="Arial"/>
          <w:b/>
          <w:szCs w:val="20"/>
        </w:rPr>
        <w:lastRenderedPageBreak/>
        <w:tab/>
      </w:r>
    </w:p>
    <w:p w14:paraId="4CCBABE5" w14:textId="77777777" w:rsidR="00205501" w:rsidRPr="000D7DA8" w:rsidRDefault="00205501" w:rsidP="00B20AB0">
      <w:pPr>
        <w:tabs>
          <w:tab w:val="left" w:pos="5070"/>
        </w:tabs>
        <w:rPr>
          <w:rFonts w:cs="Arial"/>
          <w:b/>
          <w:szCs w:val="20"/>
        </w:rPr>
      </w:pPr>
    </w:p>
    <w:sectPr w:rsidR="00205501" w:rsidRPr="000D7DA8" w:rsidSect="005247E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917D" w14:textId="77777777" w:rsidR="005A2816" w:rsidRDefault="005A2816">
      <w:pPr>
        <w:spacing w:after="0"/>
      </w:pPr>
      <w:r>
        <w:separator/>
      </w:r>
    </w:p>
  </w:endnote>
  <w:endnote w:type="continuationSeparator" w:id="0">
    <w:p w14:paraId="1B41C342" w14:textId="77777777" w:rsidR="005A2816" w:rsidRDefault="005A2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EA59" w14:textId="77777777" w:rsidR="000A4154" w:rsidRDefault="000A41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FC43" w14:textId="77777777" w:rsidR="009D0F4D" w:rsidRPr="00C007A0" w:rsidRDefault="00000000" w:rsidP="00C007A0">
    <w:pPr>
      <w:pStyle w:val="Voettekst"/>
      <w:jc w:val="right"/>
      <w:rPr>
        <w:rFonts w:ascii="Arial" w:hAnsi="Arial" w:cs="Arial"/>
        <w:sz w:val="18"/>
        <w:szCs w:val="18"/>
      </w:rPr>
    </w:pPr>
    <w:r w:rsidRPr="00C007A0">
      <w:rPr>
        <w:rFonts w:ascii="Arial" w:hAnsi="Arial" w:cs="Arial"/>
        <w:sz w:val="18"/>
        <w:szCs w:val="18"/>
      </w:rPr>
      <w:fldChar w:fldCharType="begin"/>
    </w:r>
    <w:r w:rsidRPr="00C007A0">
      <w:rPr>
        <w:rFonts w:ascii="Arial" w:hAnsi="Arial" w:cs="Arial"/>
        <w:sz w:val="18"/>
        <w:szCs w:val="18"/>
      </w:rPr>
      <w:instrText>PAGE  \* Arabic  \* MERGEFORMAT</w:instrText>
    </w:r>
    <w:r w:rsidRPr="00C007A0">
      <w:rPr>
        <w:rFonts w:ascii="Arial" w:hAnsi="Arial" w:cs="Arial"/>
        <w:sz w:val="18"/>
        <w:szCs w:val="18"/>
      </w:rPr>
      <w:fldChar w:fldCharType="separate"/>
    </w:r>
    <w:r w:rsidRPr="00C007A0">
      <w:rPr>
        <w:rFonts w:ascii="Arial" w:hAnsi="Arial" w:cs="Arial"/>
        <w:sz w:val="18"/>
        <w:szCs w:val="18"/>
        <w:lang w:val="nl-NL"/>
      </w:rPr>
      <w:t>8</w:t>
    </w:r>
    <w:r w:rsidRPr="00C007A0">
      <w:rPr>
        <w:rFonts w:ascii="Arial" w:hAnsi="Arial" w:cs="Arial"/>
        <w:sz w:val="18"/>
        <w:szCs w:val="18"/>
      </w:rPr>
      <w:fldChar w:fldCharType="end"/>
    </w:r>
    <w:r w:rsidRPr="00C007A0">
      <w:rPr>
        <w:rFonts w:ascii="Arial" w:hAnsi="Arial" w:cs="Arial"/>
        <w:sz w:val="18"/>
        <w:szCs w:val="18"/>
        <w:lang w:val="nl-NL"/>
      </w:rPr>
      <w:t xml:space="preserve"> | </w:t>
    </w:r>
    <w:r w:rsidRPr="00C007A0">
      <w:rPr>
        <w:rFonts w:ascii="Arial" w:hAnsi="Arial" w:cs="Arial"/>
        <w:sz w:val="18"/>
        <w:szCs w:val="18"/>
      </w:rPr>
      <w:fldChar w:fldCharType="begin"/>
    </w:r>
    <w:r w:rsidRPr="00C007A0">
      <w:rPr>
        <w:rFonts w:ascii="Arial" w:hAnsi="Arial" w:cs="Arial"/>
        <w:sz w:val="18"/>
        <w:szCs w:val="18"/>
      </w:rPr>
      <w:instrText>NUMPAGES  \* Arabic  \* MERGEFORMAT</w:instrText>
    </w:r>
    <w:r w:rsidRPr="00C007A0">
      <w:rPr>
        <w:rFonts w:ascii="Arial" w:hAnsi="Arial" w:cs="Arial"/>
        <w:sz w:val="18"/>
        <w:szCs w:val="18"/>
      </w:rPr>
      <w:fldChar w:fldCharType="separate"/>
    </w:r>
    <w:r w:rsidRPr="00C007A0">
      <w:rPr>
        <w:rFonts w:ascii="Arial" w:hAnsi="Arial" w:cs="Arial"/>
        <w:sz w:val="18"/>
        <w:szCs w:val="18"/>
        <w:lang w:val="nl-NL"/>
      </w:rPr>
      <w:t>8</w:t>
    </w:r>
    <w:r w:rsidRPr="00C007A0">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1102" w14:textId="77777777" w:rsidR="009D0F4D" w:rsidRPr="00C007A0" w:rsidRDefault="00000000">
    <w:pPr>
      <w:pStyle w:val="Voettekst"/>
      <w:rPr>
        <w:rFonts w:ascii="Arial" w:hAnsi="Arial" w:cs="Arial"/>
        <w:sz w:val="18"/>
        <w:szCs w:val="18"/>
      </w:rPr>
    </w:pPr>
    <w:r w:rsidRPr="00C007A0">
      <w:rPr>
        <w:rFonts w:ascii="Arial" w:hAnsi="Arial" w:cs="Arial"/>
        <w:sz w:val="18"/>
        <w:szCs w:val="18"/>
      </w:rPr>
      <w:tab/>
    </w:r>
    <w:r w:rsidRPr="00C007A0">
      <w:rPr>
        <w:rFonts w:ascii="Arial" w:hAnsi="Arial" w:cs="Arial"/>
        <w:sz w:val="18"/>
        <w:szCs w:val="18"/>
      </w:rPr>
      <w:tab/>
    </w:r>
    <w:r w:rsidRPr="00C007A0">
      <w:rPr>
        <w:rFonts w:ascii="Arial" w:hAnsi="Arial" w:cs="Arial"/>
        <w:sz w:val="18"/>
        <w:szCs w:val="18"/>
        <w:lang w:val="nl-NL"/>
      </w:rPr>
      <w:t xml:space="preserve"> </w:t>
    </w:r>
    <w:r w:rsidRPr="00C007A0">
      <w:rPr>
        <w:rFonts w:ascii="Arial" w:hAnsi="Arial" w:cs="Arial"/>
        <w:sz w:val="18"/>
        <w:szCs w:val="18"/>
      </w:rPr>
      <w:fldChar w:fldCharType="begin"/>
    </w:r>
    <w:r w:rsidRPr="00C007A0">
      <w:rPr>
        <w:rFonts w:ascii="Arial" w:hAnsi="Arial" w:cs="Arial"/>
        <w:sz w:val="18"/>
        <w:szCs w:val="18"/>
      </w:rPr>
      <w:instrText>PAGE  \* Arabic  \* MERGEFORMAT</w:instrText>
    </w:r>
    <w:r w:rsidRPr="00C007A0">
      <w:rPr>
        <w:rFonts w:ascii="Arial" w:hAnsi="Arial" w:cs="Arial"/>
        <w:sz w:val="18"/>
        <w:szCs w:val="18"/>
      </w:rPr>
      <w:fldChar w:fldCharType="separate"/>
    </w:r>
    <w:r w:rsidRPr="00C007A0">
      <w:rPr>
        <w:rFonts w:ascii="Arial" w:hAnsi="Arial" w:cs="Arial"/>
        <w:sz w:val="18"/>
        <w:szCs w:val="18"/>
        <w:lang w:val="nl-NL"/>
      </w:rPr>
      <w:t>1</w:t>
    </w:r>
    <w:r w:rsidRPr="00C007A0">
      <w:rPr>
        <w:rFonts w:ascii="Arial" w:hAnsi="Arial" w:cs="Arial"/>
        <w:sz w:val="18"/>
        <w:szCs w:val="18"/>
      </w:rPr>
      <w:fldChar w:fldCharType="end"/>
    </w:r>
    <w:r w:rsidRPr="00C007A0">
      <w:rPr>
        <w:rFonts w:ascii="Arial" w:hAnsi="Arial" w:cs="Arial"/>
        <w:sz w:val="18"/>
        <w:szCs w:val="18"/>
        <w:lang w:val="nl-NL"/>
      </w:rPr>
      <w:t xml:space="preserve"> | </w:t>
    </w:r>
    <w:r w:rsidRPr="00C007A0">
      <w:rPr>
        <w:rFonts w:ascii="Arial" w:hAnsi="Arial" w:cs="Arial"/>
        <w:sz w:val="18"/>
        <w:szCs w:val="18"/>
      </w:rPr>
      <w:fldChar w:fldCharType="begin"/>
    </w:r>
    <w:r w:rsidRPr="00C007A0">
      <w:rPr>
        <w:rFonts w:ascii="Arial" w:hAnsi="Arial" w:cs="Arial"/>
        <w:sz w:val="18"/>
        <w:szCs w:val="18"/>
      </w:rPr>
      <w:instrText>NUMPAGES  \* Arabic  \* MERGEFORMAT</w:instrText>
    </w:r>
    <w:r w:rsidRPr="00C007A0">
      <w:rPr>
        <w:rFonts w:ascii="Arial" w:hAnsi="Arial" w:cs="Arial"/>
        <w:sz w:val="18"/>
        <w:szCs w:val="18"/>
      </w:rPr>
      <w:fldChar w:fldCharType="separate"/>
    </w:r>
    <w:r w:rsidRPr="00C007A0">
      <w:rPr>
        <w:rFonts w:ascii="Arial" w:hAnsi="Arial" w:cs="Arial"/>
        <w:sz w:val="18"/>
        <w:szCs w:val="18"/>
        <w:lang w:val="nl-NL"/>
      </w:rPr>
      <w:t>8</w:t>
    </w:r>
    <w:r w:rsidRPr="00C007A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C6DC" w14:textId="77777777" w:rsidR="005A2816" w:rsidRDefault="005A2816">
      <w:pPr>
        <w:spacing w:after="0"/>
      </w:pPr>
      <w:r>
        <w:separator/>
      </w:r>
    </w:p>
  </w:footnote>
  <w:footnote w:type="continuationSeparator" w:id="0">
    <w:p w14:paraId="15B36B55" w14:textId="77777777" w:rsidR="005A2816" w:rsidRDefault="005A2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DFE4" w14:textId="77777777" w:rsidR="000A4154" w:rsidRDefault="000A41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DDC1" w14:textId="77777777" w:rsidR="009D0F4D" w:rsidRDefault="009D0F4D" w:rsidP="00314921">
    <w:pPr>
      <w:pStyle w:val="Koptekst"/>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36DE" w14:textId="77777777" w:rsidR="009D0F4D" w:rsidRDefault="005247ED" w:rsidP="005247ED">
    <w:pPr>
      <w:pStyle w:val="Koptekst"/>
      <w:tabs>
        <w:tab w:val="clear" w:pos="4536"/>
      </w:tabs>
    </w:pPr>
    <w:r>
      <w:rPr>
        <w:noProof/>
      </w:rPr>
      <w:drawing>
        <wp:inline distT="0" distB="0" distL="0" distR="0" wp14:anchorId="3B0FD87C" wp14:editId="69F0E709">
          <wp:extent cx="1263599" cy="254299"/>
          <wp:effectExtent l="0" t="0" r="0" b="0"/>
          <wp:docPr id="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3"/>
                  <pic:cNvPicPr>
                    <a:picLocks noChangeAspect="1" noChangeArrowheads="1"/>
                  </pic:cNvPicPr>
                </pic:nvPicPr>
                <pic:blipFill>
                  <a:blip r:embed="rId1" cstate="print"/>
                  <a:stretch>
                    <a:fillRect/>
                  </a:stretch>
                </pic:blipFill>
                <pic:spPr bwMode="auto">
                  <a:xfrm>
                    <a:off x="0" y="0"/>
                    <a:ext cx="1263599" cy="254299"/>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C7E899A">
      <w:start w:val="1"/>
      <w:numFmt w:val="bullet"/>
      <w:lvlText w:val=""/>
      <w:lvlJc w:val="left"/>
      <w:pPr>
        <w:ind w:left="720" w:hanging="360"/>
      </w:pPr>
      <w:rPr>
        <w:rFonts w:ascii="Symbol" w:hAnsi="Symbol"/>
      </w:rPr>
    </w:lvl>
    <w:lvl w:ilvl="1" w:tplc="6ECE763C">
      <w:start w:val="1"/>
      <w:numFmt w:val="bullet"/>
      <w:lvlText w:val="o"/>
      <w:lvlJc w:val="left"/>
      <w:pPr>
        <w:tabs>
          <w:tab w:val="num" w:pos="1440"/>
        </w:tabs>
        <w:ind w:left="1440" w:hanging="360"/>
      </w:pPr>
      <w:rPr>
        <w:rFonts w:ascii="Courier New" w:hAnsi="Courier New"/>
      </w:rPr>
    </w:lvl>
    <w:lvl w:ilvl="2" w:tplc="58D2F8AE">
      <w:start w:val="1"/>
      <w:numFmt w:val="bullet"/>
      <w:lvlText w:val=""/>
      <w:lvlJc w:val="left"/>
      <w:pPr>
        <w:tabs>
          <w:tab w:val="num" w:pos="2160"/>
        </w:tabs>
        <w:ind w:left="2160" w:hanging="360"/>
      </w:pPr>
      <w:rPr>
        <w:rFonts w:ascii="Wingdings" w:hAnsi="Wingdings"/>
      </w:rPr>
    </w:lvl>
    <w:lvl w:ilvl="3" w:tplc="BB8A36EC">
      <w:start w:val="1"/>
      <w:numFmt w:val="bullet"/>
      <w:lvlText w:val=""/>
      <w:lvlJc w:val="left"/>
      <w:pPr>
        <w:tabs>
          <w:tab w:val="num" w:pos="2880"/>
        </w:tabs>
        <w:ind w:left="2880" w:hanging="360"/>
      </w:pPr>
      <w:rPr>
        <w:rFonts w:ascii="Symbol" w:hAnsi="Symbol"/>
      </w:rPr>
    </w:lvl>
    <w:lvl w:ilvl="4" w:tplc="5FEA207E">
      <w:start w:val="1"/>
      <w:numFmt w:val="bullet"/>
      <w:lvlText w:val="o"/>
      <w:lvlJc w:val="left"/>
      <w:pPr>
        <w:tabs>
          <w:tab w:val="num" w:pos="3600"/>
        </w:tabs>
        <w:ind w:left="3600" w:hanging="360"/>
      </w:pPr>
      <w:rPr>
        <w:rFonts w:ascii="Courier New" w:hAnsi="Courier New"/>
      </w:rPr>
    </w:lvl>
    <w:lvl w:ilvl="5" w:tplc="E7C2900C">
      <w:start w:val="1"/>
      <w:numFmt w:val="bullet"/>
      <w:lvlText w:val=""/>
      <w:lvlJc w:val="left"/>
      <w:pPr>
        <w:tabs>
          <w:tab w:val="num" w:pos="4320"/>
        </w:tabs>
        <w:ind w:left="4320" w:hanging="360"/>
      </w:pPr>
      <w:rPr>
        <w:rFonts w:ascii="Wingdings" w:hAnsi="Wingdings"/>
      </w:rPr>
    </w:lvl>
    <w:lvl w:ilvl="6" w:tplc="C804B7D8">
      <w:start w:val="1"/>
      <w:numFmt w:val="bullet"/>
      <w:lvlText w:val=""/>
      <w:lvlJc w:val="left"/>
      <w:pPr>
        <w:tabs>
          <w:tab w:val="num" w:pos="5040"/>
        </w:tabs>
        <w:ind w:left="5040" w:hanging="360"/>
      </w:pPr>
      <w:rPr>
        <w:rFonts w:ascii="Symbol" w:hAnsi="Symbol"/>
      </w:rPr>
    </w:lvl>
    <w:lvl w:ilvl="7" w:tplc="784A2B4E">
      <w:start w:val="1"/>
      <w:numFmt w:val="bullet"/>
      <w:lvlText w:val="o"/>
      <w:lvlJc w:val="left"/>
      <w:pPr>
        <w:tabs>
          <w:tab w:val="num" w:pos="5760"/>
        </w:tabs>
        <w:ind w:left="5760" w:hanging="360"/>
      </w:pPr>
      <w:rPr>
        <w:rFonts w:ascii="Courier New" w:hAnsi="Courier New"/>
      </w:rPr>
    </w:lvl>
    <w:lvl w:ilvl="8" w:tplc="C204A4F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F6885FE">
      <w:start w:val="1"/>
      <w:numFmt w:val="bullet"/>
      <w:lvlText w:val=""/>
      <w:lvlJc w:val="left"/>
      <w:pPr>
        <w:ind w:left="720" w:hanging="360"/>
      </w:pPr>
      <w:rPr>
        <w:rFonts w:ascii="Symbol" w:hAnsi="Symbol"/>
      </w:rPr>
    </w:lvl>
    <w:lvl w:ilvl="1" w:tplc="F13E8300">
      <w:start w:val="1"/>
      <w:numFmt w:val="bullet"/>
      <w:lvlText w:val="o"/>
      <w:lvlJc w:val="left"/>
      <w:pPr>
        <w:tabs>
          <w:tab w:val="num" w:pos="1440"/>
        </w:tabs>
        <w:ind w:left="1440" w:hanging="360"/>
      </w:pPr>
      <w:rPr>
        <w:rFonts w:ascii="Courier New" w:hAnsi="Courier New"/>
      </w:rPr>
    </w:lvl>
    <w:lvl w:ilvl="2" w:tplc="FAFE9342">
      <w:start w:val="1"/>
      <w:numFmt w:val="bullet"/>
      <w:lvlText w:val=""/>
      <w:lvlJc w:val="left"/>
      <w:pPr>
        <w:tabs>
          <w:tab w:val="num" w:pos="2160"/>
        </w:tabs>
        <w:ind w:left="2160" w:hanging="360"/>
      </w:pPr>
      <w:rPr>
        <w:rFonts w:ascii="Wingdings" w:hAnsi="Wingdings"/>
      </w:rPr>
    </w:lvl>
    <w:lvl w:ilvl="3" w:tplc="C270CC3C">
      <w:start w:val="1"/>
      <w:numFmt w:val="bullet"/>
      <w:lvlText w:val=""/>
      <w:lvlJc w:val="left"/>
      <w:pPr>
        <w:tabs>
          <w:tab w:val="num" w:pos="2880"/>
        </w:tabs>
        <w:ind w:left="2880" w:hanging="360"/>
      </w:pPr>
      <w:rPr>
        <w:rFonts w:ascii="Symbol" w:hAnsi="Symbol"/>
      </w:rPr>
    </w:lvl>
    <w:lvl w:ilvl="4" w:tplc="A120CFA0">
      <w:start w:val="1"/>
      <w:numFmt w:val="bullet"/>
      <w:lvlText w:val="o"/>
      <w:lvlJc w:val="left"/>
      <w:pPr>
        <w:tabs>
          <w:tab w:val="num" w:pos="3600"/>
        </w:tabs>
        <w:ind w:left="3600" w:hanging="360"/>
      </w:pPr>
      <w:rPr>
        <w:rFonts w:ascii="Courier New" w:hAnsi="Courier New"/>
      </w:rPr>
    </w:lvl>
    <w:lvl w:ilvl="5" w:tplc="CC4CFE06">
      <w:start w:val="1"/>
      <w:numFmt w:val="bullet"/>
      <w:lvlText w:val=""/>
      <w:lvlJc w:val="left"/>
      <w:pPr>
        <w:tabs>
          <w:tab w:val="num" w:pos="4320"/>
        </w:tabs>
        <w:ind w:left="4320" w:hanging="360"/>
      </w:pPr>
      <w:rPr>
        <w:rFonts w:ascii="Wingdings" w:hAnsi="Wingdings"/>
      </w:rPr>
    </w:lvl>
    <w:lvl w:ilvl="6" w:tplc="DB1C53E0">
      <w:start w:val="1"/>
      <w:numFmt w:val="bullet"/>
      <w:lvlText w:val=""/>
      <w:lvlJc w:val="left"/>
      <w:pPr>
        <w:tabs>
          <w:tab w:val="num" w:pos="5040"/>
        </w:tabs>
        <w:ind w:left="5040" w:hanging="360"/>
      </w:pPr>
      <w:rPr>
        <w:rFonts w:ascii="Symbol" w:hAnsi="Symbol"/>
      </w:rPr>
    </w:lvl>
    <w:lvl w:ilvl="7" w:tplc="17A2E86E">
      <w:start w:val="1"/>
      <w:numFmt w:val="bullet"/>
      <w:lvlText w:val="o"/>
      <w:lvlJc w:val="left"/>
      <w:pPr>
        <w:tabs>
          <w:tab w:val="num" w:pos="5760"/>
        </w:tabs>
        <w:ind w:left="5760" w:hanging="360"/>
      </w:pPr>
      <w:rPr>
        <w:rFonts w:ascii="Courier New" w:hAnsi="Courier New"/>
      </w:rPr>
    </w:lvl>
    <w:lvl w:ilvl="8" w:tplc="42DA130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74C9A28">
      <w:start w:val="1"/>
      <w:numFmt w:val="bullet"/>
      <w:lvlText w:val=""/>
      <w:lvlJc w:val="left"/>
      <w:pPr>
        <w:ind w:left="720" w:hanging="360"/>
      </w:pPr>
      <w:rPr>
        <w:rFonts w:ascii="Symbol" w:hAnsi="Symbol"/>
      </w:rPr>
    </w:lvl>
    <w:lvl w:ilvl="1" w:tplc="5F302E08">
      <w:start w:val="1"/>
      <w:numFmt w:val="bullet"/>
      <w:lvlText w:val="o"/>
      <w:lvlJc w:val="left"/>
      <w:pPr>
        <w:tabs>
          <w:tab w:val="num" w:pos="1440"/>
        </w:tabs>
        <w:ind w:left="1440" w:hanging="360"/>
      </w:pPr>
      <w:rPr>
        <w:rFonts w:ascii="Courier New" w:hAnsi="Courier New"/>
      </w:rPr>
    </w:lvl>
    <w:lvl w:ilvl="2" w:tplc="6AEAF1E6">
      <w:start w:val="1"/>
      <w:numFmt w:val="bullet"/>
      <w:lvlText w:val=""/>
      <w:lvlJc w:val="left"/>
      <w:pPr>
        <w:tabs>
          <w:tab w:val="num" w:pos="2160"/>
        </w:tabs>
        <w:ind w:left="2160" w:hanging="360"/>
      </w:pPr>
      <w:rPr>
        <w:rFonts w:ascii="Wingdings" w:hAnsi="Wingdings"/>
      </w:rPr>
    </w:lvl>
    <w:lvl w:ilvl="3" w:tplc="8B3016D8">
      <w:start w:val="1"/>
      <w:numFmt w:val="bullet"/>
      <w:lvlText w:val=""/>
      <w:lvlJc w:val="left"/>
      <w:pPr>
        <w:tabs>
          <w:tab w:val="num" w:pos="2880"/>
        </w:tabs>
        <w:ind w:left="2880" w:hanging="360"/>
      </w:pPr>
      <w:rPr>
        <w:rFonts w:ascii="Symbol" w:hAnsi="Symbol"/>
      </w:rPr>
    </w:lvl>
    <w:lvl w:ilvl="4" w:tplc="D31EC22A">
      <w:start w:val="1"/>
      <w:numFmt w:val="bullet"/>
      <w:lvlText w:val="o"/>
      <w:lvlJc w:val="left"/>
      <w:pPr>
        <w:tabs>
          <w:tab w:val="num" w:pos="3600"/>
        </w:tabs>
        <w:ind w:left="3600" w:hanging="360"/>
      </w:pPr>
      <w:rPr>
        <w:rFonts w:ascii="Courier New" w:hAnsi="Courier New"/>
      </w:rPr>
    </w:lvl>
    <w:lvl w:ilvl="5" w:tplc="36249536">
      <w:start w:val="1"/>
      <w:numFmt w:val="bullet"/>
      <w:lvlText w:val=""/>
      <w:lvlJc w:val="left"/>
      <w:pPr>
        <w:tabs>
          <w:tab w:val="num" w:pos="4320"/>
        </w:tabs>
        <w:ind w:left="4320" w:hanging="360"/>
      </w:pPr>
      <w:rPr>
        <w:rFonts w:ascii="Wingdings" w:hAnsi="Wingdings"/>
      </w:rPr>
    </w:lvl>
    <w:lvl w:ilvl="6" w:tplc="E3FE1D42">
      <w:start w:val="1"/>
      <w:numFmt w:val="bullet"/>
      <w:lvlText w:val=""/>
      <w:lvlJc w:val="left"/>
      <w:pPr>
        <w:tabs>
          <w:tab w:val="num" w:pos="5040"/>
        </w:tabs>
        <w:ind w:left="5040" w:hanging="360"/>
      </w:pPr>
      <w:rPr>
        <w:rFonts w:ascii="Symbol" w:hAnsi="Symbol"/>
      </w:rPr>
    </w:lvl>
    <w:lvl w:ilvl="7" w:tplc="D61A525A">
      <w:start w:val="1"/>
      <w:numFmt w:val="bullet"/>
      <w:lvlText w:val="o"/>
      <w:lvlJc w:val="left"/>
      <w:pPr>
        <w:tabs>
          <w:tab w:val="num" w:pos="5760"/>
        </w:tabs>
        <w:ind w:left="5760" w:hanging="360"/>
      </w:pPr>
      <w:rPr>
        <w:rFonts w:ascii="Courier New" w:hAnsi="Courier New"/>
      </w:rPr>
    </w:lvl>
    <w:lvl w:ilvl="8" w:tplc="D68AE78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3A2266C">
      <w:start w:val="1"/>
      <w:numFmt w:val="bullet"/>
      <w:lvlText w:val=""/>
      <w:lvlJc w:val="left"/>
      <w:pPr>
        <w:ind w:left="720" w:hanging="360"/>
      </w:pPr>
      <w:rPr>
        <w:rFonts w:ascii="Symbol" w:hAnsi="Symbol"/>
      </w:rPr>
    </w:lvl>
    <w:lvl w:ilvl="1" w:tplc="6C243696">
      <w:start w:val="1"/>
      <w:numFmt w:val="bullet"/>
      <w:lvlText w:val="o"/>
      <w:lvlJc w:val="left"/>
      <w:pPr>
        <w:tabs>
          <w:tab w:val="num" w:pos="1440"/>
        </w:tabs>
        <w:ind w:left="1440" w:hanging="360"/>
      </w:pPr>
      <w:rPr>
        <w:rFonts w:ascii="Courier New" w:hAnsi="Courier New"/>
      </w:rPr>
    </w:lvl>
    <w:lvl w:ilvl="2" w:tplc="6BB8E95E">
      <w:start w:val="1"/>
      <w:numFmt w:val="bullet"/>
      <w:lvlText w:val=""/>
      <w:lvlJc w:val="left"/>
      <w:pPr>
        <w:tabs>
          <w:tab w:val="num" w:pos="2160"/>
        </w:tabs>
        <w:ind w:left="2160" w:hanging="360"/>
      </w:pPr>
      <w:rPr>
        <w:rFonts w:ascii="Wingdings" w:hAnsi="Wingdings"/>
      </w:rPr>
    </w:lvl>
    <w:lvl w:ilvl="3" w:tplc="3E64FCE8">
      <w:start w:val="1"/>
      <w:numFmt w:val="bullet"/>
      <w:lvlText w:val=""/>
      <w:lvlJc w:val="left"/>
      <w:pPr>
        <w:tabs>
          <w:tab w:val="num" w:pos="2880"/>
        </w:tabs>
        <w:ind w:left="2880" w:hanging="360"/>
      </w:pPr>
      <w:rPr>
        <w:rFonts w:ascii="Symbol" w:hAnsi="Symbol"/>
      </w:rPr>
    </w:lvl>
    <w:lvl w:ilvl="4" w:tplc="0A5A6B70">
      <w:start w:val="1"/>
      <w:numFmt w:val="bullet"/>
      <w:lvlText w:val="o"/>
      <w:lvlJc w:val="left"/>
      <w:pPr>
        <w:tabs>
          <w:tab w:val="num" w:pos="3600"/>
        </w:tabs>
        <w:ind w:left="3600" w:hanging="360"/>
      </w:pPr>
      <w:rPr>
        <w:rFonts w:ascii="Courier New" w:hAnsi="Courier New"/>
      </w:rPr>
    </w:lvl>
    <w:lvl w:ilvl="5" w:tplc="3B1643EA">
      <w:start w:val="1"/>
      <w:numFmt w:val="bullet"/>
      <w:lvlText w:val=""/>
      <w:lvlJc w:val="left"/>
      <w:pPr>
        <w:tabs>
          <w:tab w:val="num" w:pos="4320"/>
        </w:tabs>
        <w:ind w:left="4320" w:hanging="360"/>
      </w:pPr>
      <w:rPr>
        <w:rFonts w:ascii="Wingdings" w:hAnsi="Wingdings"/>
      </w:rPr>
    </w:lvl>
    <w:lvl w:ilvl="6" w:tplc="EDC8D164">
      <w:start w:val="1"/>
      <w:numFmt w:val="bullet"/>
      <w:lvlText w:val=""/>
      <w:lvlJc w:val="left"/>
      <w:pPr>
        <w:tabs>
          <w:tab w:val="num" w:pos="5040"/>
        </w:tabs>
        <w:ind w:left="5040" w:hanging="360"/>
      </w:pPr>
      <w:rPr>
        <w:rFonts w:ascii="Symbol" w:hAnsi="Symbol"/>
      </w:rPr>
    </w:lvl>
    <w:lvl w:ilvl="7" w:tplc="A1302492">
      <w:start w:val="1"/>
      <w:numFmt w:val="bullet"/>
      <w:lvlText w:val="o"/>
      <w:lvlJc w:val="left"/>
      <w:pPr>
        <w:tabs>
          <w:tab w:val="num" w:pos="5760"/>
        </w:tabs>
        <w:ind w:left="5760" w:hanging="360"/>
      </w:pPr>
      <w:rPr>
        <w:rFonts w:ascii="Courier New" w:hAnsi="Courier New"/>
      </w:rPr>
    </w:lvl>
    <w:lvl w:ilvl="8" w:tplc="5A6AEA9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7AADDD2">
      <w:start w:val="1"/>
      <w:numFmt w:val="bullet"/>
      <w:lvlText w:val=""/>
      <w:lvlJc w:val="left"/>
      <w:pPr>
        <w:ind w:left="720" w:hanging="360"/>
      </w:pPr>
      <w:rPr>
        <w:rFonts w:ascii="Symbol" w:hAnsi="Symbol"/>
      </w:rPr>
    </w:lvl>
    <w:lvl w:ilvl="1" w:tplc="6A60681A">
      <w:start w:val="1"/>
      <w:numFmt w:val="bullet"/>
      <w:lvlText w:val="o"/>
      <w:lvlJc w:val="left"/>
      <w:pPr>
        <w:tabs>
          <w:tab w:val="num" w:pos="1440"/>
        </w:tabs>
        <w:ind w:left="1440" w:hanging="360"/>
      </w:pPr>
      <w:rPr>
        <w:rFonts w:ascii="Courier New" w:hAnsi="Courier New"/>
      </w:rPr>
    </w:lvl>
    <w:lvl w:ilvl="2" w:tplc="3E00E676">
      <w:start w:val="1"/>
      <w:numFmt w:val="bullet"/>
      <w:lvlText w:val=""/>
      <w:lvlJc w:val="left"/>
      <w:pPr>
        <w:tabs>
          <w:tab w:val="num" w:pos="2160"/>
        </w:tabs>
        <w:ind w:left="2160" w:hanging="360"/>
      </w:pPr>
      <w:rPr>
        <w:rFonts w:ascii="Wingdings" w:hAnsi="Wingdings"/>
      </w:rPr>
    </w:lvl>
    <w:lvl w:ilvl="3" w:tplc="F63CE378">
      <w:start w:val="1"/>
      <w:numFmt w:val="bullet"/>
      <w:lvlText w:val=""/>
      <w:lvlJc w:val="left"/>
      <w:pPr>
        <w:tabs>
          <w:tab w:val="num" w:pos="2880"/>
        </w:tabs>
        <w:ind w:left="2880" w:hanging="360"/>
      </w:pPr>
      <w:rPr>
        <w:rFonts w:ascii="Symbol" w:hAnsi="Symbol"/>
      </w:rPr>
    </w:lvl>
    <w:lvl w:ilvl="4" w:tplc="F3D6F300">
      <w:start w:val="1"/>
      <w:numFmt w:val="bullet"/>
      <w:lvlText w:val="o"/>
      <w:lvlJc w:val="left"/>
      <w:pPr>
        <w:tabs>
          <w:tab w:val="num" w:pos="3600"/>
        </w:tabs>
        <w:ind w:left="3600" w:hanging="360"/>
      </w:pPr>
      <w:rPr>
        <w:rFonts w:ascii="Courier New" w:hAnsi="Courier New"/>
      </w:rPr>
    </w:lvl>
    <w:lvl w:ilvl="5" w:tplc="025CFB24">
      <w:start w:val="1"/>
      <w:numFmt w:val="bullet"/>
      <w:lvlText w:val=""/>
      <w:lvlJc w:val="left"/>
      <w:pPr>
        <w:tabs>
          <w:tab w:val="num" w:pos="4320"/>
        </w:tabs>
        <w:ind w:left="4320" w:hanging="360"/>
      </w:pPr>
      <w:rPr>
        <w:rFonts w:ascii="Wingdings" w:hAnsi="Wingdings"/>
      </w:rPr>
    </w:lvl>
    <w:lvl w:ilvl="6" w:tplc="56F0CFEA">
      <w:start w:val="1"/>
      <w:numFmt w:val="bullet"/>
      <w:lvlText w:val=""/>
      <w:lvlJc w:val="left"/>
      <w:pPr>
        <w:tabs>
          <w:tab w:val="num" w:pos="5040"/>
        </w:tabs>
        <w:ind w:left="5040" w:hanging="360"/>
      </w:pPr>
      <w:rPr>
        <w:rFonts w:ascii="Symbol" w:hAnsi="Symbol"/>
      </w:rPr>
    </w:lvl>
    <w:lvl w:ilvl="7" w:tplc="DAE40EE6">
      <w:start w:val="1"/>
      <w:numFmt w:val="bullet"/>
      <w:lvlText w:val="o"/>
      <w:lvlJc w:val="left"/>
      <w:pPr>
        <w:tabs>
          <w:tab w:val="num" w:pos="5760"/>
        </w:tabs>
        <w:ind w:left="5760" w:hanging="360"/>
      </w:pPr>
      <w:rPr>
        <w:rFonts w:ascii="Courier New" w:hAnsi="Courier New"/>
      </w:rPr>
    </w:lvl>
    <w:lvl w:ilvl="8" w:tplc="027E138A">
      <w:start w:val="1"/>
      <w:numFmt w:val="bullet"/>
      <w:lvlText w:val=""/>
      <w:lvlJc w:val="left"/>
      <w:pPr>
        <w:tabs>
          <w:tab w:val="num" w:pos="6480"/>
        </w:tabs>
        <w:ind w:left="6480" w:hanging="360"/>
      </w:pPr>
      <w:rPr>
        <w:rFonts w:ascii="Wingdings" w:hAnsi="Wingdings"/>
      </w:rPr>
    </w:lvl>
  </w:abstractNum>
  <w:num w:numId="1" w16cid:durableId="886374465">
    <w:abstractNumId w:val="0"/>
  </w:num>
  <w:num w:numId="2" w16cid:durableId="979921507">
    <w:abstractNumId w:val="1"/>
  </w:num>
  <w:num w:numId="3" w16cid:durableId="367605004">
    <w:abstractNumId w:val="2"/>
  </w:num>
  <w:num w:numId="4" w16cid:durableId="357587678">
    <w:abstractNumId w:val="3"/>
  </w:num>
  <w:num w:numId="5" w16cid:durableId="38281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01"/>
    <w:rsid w:val="00030AC0"/>
    <w:rsid w:val="000562BB"/>
    <w:rsid w:val="000575AE"/>
    <w:rsid w:val="00086638"/>
    <w:rsid w:val="000A4154"/>
    <w:rsid w:val="000A42DF"/>
    <w:rsid w:val="000A68E8"/>
    <w:rsid w:val="000D7DA8"/>
    <w:rsid w:val="001463B9"/>
    <w:rsid w:val="00154BBF"/>
    <w:rsid w:val="00154D58"/>
    <w:rsid w:val="001853E8"/>
    <w:rsid w:val="0019298D"/>
    <w:rsid w:val="001F5464"/>
    <w:rsid w:val="00205501"/>
    <w:rsid w:val="00257AB5"/>
    <w:rsid w:val="00277E01"/>
    <w:rsid w:val="002B66B4"/>
    <w:rsid w:val="002D6F82"/>
    <w:rsid w:val="002F1085"/>
    <w:rsid w:val="00314921"/>
    <w:rsid w:val="00314A22"/>
    <w:rsid w:val="0032684A"/>
    <w:rsid w:val="003369F5"/>
    <w:rsid w:val="003661D9"/>
    <w:rsid w:val="00393BD0"/>
    <w:rsid w:val="003F3997"/>
    <w:rsid w:val="003F7D0B"/>
    <w:rsid w:val="00412480"/>
    <w:rsid w:val="00420E17"/>
    <w:rsid w:val="00425A98"/>
    <w:rsid w:val="00425B5A"/>
    <w:rsid w:val="004465E9"/>
    <w:rsid w:val="00454E35"/>
    <w:rsid w:val="004B5C5A"/>
    <w:rsid w:val="004D1481"/>
    <w:rsid w:val="00514CE5"/>
    <w:rsid w:val="005247ED"/>
    <w:rsid w:val="005A2816"/>
    <w:rsid w:val="006018C1"/>
    <w:rsid w:val="0063081B"/>
    <w:rsid w:val="006376FB"/>
    <w:rsid w:val="006747B4"/>
    <w:rsid w:val="006A37C2"/>
    <w:rsid w:val="006E1C7C"/>
    <w:rsid w:val="006E614E"/>
    <w:rsid w:val="006F42A5"/>
    <w:rsid w:val="00727D89"/>
    <w:rsid w:val="00735C01"/>
    <w:rsid w:val="007972F7"/>
    <w:rsid w:val="007A2493"/>
    <w:rsid w:val="007F3995"/>
    <w:rsid w:val="00812427"/>
    <w:rsid w:val="00825E33"/>
    <w:rsid w:val="008A41FA"/>
    <w:rsid w:val="008C140E"/>
    <w:rsid w:val="008E00F4"/>
    <w:rsid w:val="008F343C"/>
    <w:rsid w:val="00910ED8"/>
    <w:rsid w:val="009123C2"/>
    <w:rsid w:val="00931BD8"/>
    <w:rsid w:val="00943B71"/>
    <w:rsid w:val="00985767"/>
    <w:rsid w:val="00992E6B"/>
    <w:rsid w:val="009A1E73"/>
    <w:rsid w:val="009D0F4D"/>
    <w:rsid w:val="009D5EDB"/>
    <w:rsid w:val="009F76AB"/>
    <w:rsid w:val="00A07641"/>
    <w:rsid w:val="00A22AC9"/>
    <w:rsid w:val="00A26138"/>
    <w:rsid w:val="00A77B3E"/>
    <w:rsid w:val="00AA690A"/>
    <w:rsid w:val="00AD60E0"/>
    <w:rsid w:val="00AF6A3F"/>
    <w:rsid w:val="00B06F5D"/>
    <w:rsid w:val="00B11E08"/>
    <w:rsid w:val="00B20AB0"/>
    <w:rsid w:val="00B87E36"/>
    <w:rsid w:val="00BA502B"/>
    <w:rsid w:val="00BF1744"/>
    <w:rsid w:val="00BF5386"/>
    <w:rsid w:val="00C007A0"/>
    <w:rsid w:val="00C07C40"/>
    <w:rsid w:val="00C50FE4"/>
    <w:rsid w:val="00CC5055"/>
    <w:rsid w:val="00CF488B"/>
    <w:rsid w:val="00D01821"/>
    <w:rsid w:val="00D34681"/>
    <w:rsid w:val="00D47AF4"/>
    <w:rsid w:val="00D77493"/>
    <w:rsid w:val="00D87896"/>
    <w:rsid w:val="00D9498C"/>
    <w:rsid w:val="00DA1124"/>
    <w:rsid w:val="00DC1C48"/>
    <w:rsid w:val="00EB627B"/>
    <w:rsid w:val="00F336CB"/>
    <w:rsid w:val="00F36A1B"/>
    <w:rsid w:val="00F77FF7"/>
    <w:rsid w:val="00F84837"/>
    <w:rsid w:val="00FF20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3FE2"/>
  <w15:docId w15:val="{94229FF6-966B-4D68-B157-0EBEE55C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36A1B"/>
    <w:pPr>
      <w:spacing w:after="120" w:line="240" w:lineRule="auto"/>
    </w:pPr>
    <w:rPr>
      <w:rFonts w:ascii="Arial" w:hAnsi="Arial"/>
      <w:sz w:val="20"/>
    </w:rPr>
  </w:style>
  <w:style w:type="paragraph" w:styleId="Kop1">
    <w:name w:val="heading 1"/>
    <w:basedOn w:val="Standaard"/>
    <w:next w:val="Standaard"/>
    <w:link w:val="Kop1Char"/>
    <w:uiPriority w:val="9"/>
    <w:qFormat/>
    <w:rsid w:val="00EB627B"/>
    <w:pPr>
      <w:keepNext/>
      <w:keepLines/>
      <w:spacing w:before="240" w:after="0"/>
      <w:outlineLvl w:val="0"/>
    </w:pPr>
    <w:rPr>
      <w:rFonts w:eastAsiaTheme="majorEastAsia" w:cstheme="majorBidi"/>
      <w:b/>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25B5A"/>
    <w:pPr>
      <w:tabs>
        <w:tab w:val="center" w:pos="4536"/>
        <w:tab w:val="right" w:pos="9072"/>
      </w:tabs>
      <w:spacing w:after="0"/>
    </w:pPr>
    <w:rPr>
      <w:rFonts w:asciiTheme="minorHAnsi" w:hAnsiTheme="minorHAnsi"/>
      <w:sz w:val="22"/>
    </w:rPr>
  </w:style>
  <w:style w:type="character" w:customStyle="1" w:styleId="KoptekstChar">
    <w:name w:val="Koptekst Char"/>
    <w:basedOn w:val="Standaardalinea-lettertype"/>
    <w:link w:val="Koptekst"/>
    <w:uiPriority w:val="99"/>
    <w:rsid w:val="00425B5A"/>
  </w:style>
  <w:style w:type="paragraph" w:styleId="Voettekst">
    <w:name w:val="footer"/>
    <w:basedOn w:val="Standaard"/>
    <w:link w:val="VoettekstChar"/>
    <w:uiPriority w:val="99"/>
    <w:unhideWhenUsed/>
    <w:rsid w:val="00425B5A"/>
    <w:pPr>
      <w:tabs>
        <w:tab w:val="center" w:pos="4536"/>
        <w:tab w:val="right" w:pos="9072"/>
      </w:tabs>
      <w:spacing w:after="0"/>
    </w:pPr>
    <w:rPr>
      <w:rFonts w:asciiTheme="minorHAnsi" w:hAnsiTheme="minorHAnsi"/>
      <w:sz w:val="22"/>
    </w:rPr>
  </w:style>
  <w:style w:type="character" w:customStyle="1" w:styleId="VoettekstChar">
    <w:name w:val="Voettekst Char"/>
    <w:basedOn w:val="Standaardalinea-lettertype"/>
    <w:link w:val="Voettekst"/>
    <w:uiPriority w:val="99"/>
    <w:rsid w:val="00425B5A"/>
  </w:style>
  <w:style w:type="table" w:styleId="Tabelraster">
    <w:name w:val="Table Grid"/>
    <w:basedOn w:val="Standaardtabel"/>
    <w:uiPriority w:val="39"/>
    <w:rsid w:val="00425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6747B4"/>
    <w:pPr>
      <w:spacing w:after="0"/>
      <w:contextualSpacing/>
    </w:pPr>
    <w:rPr>
      <w:rFonts w:eastAsiaTheme="majorEastAsia" w:cstheme="majorBidi"/>
      <w:b/>
      <w:caps/>
      <w:spacing w:val="-10"/>
      <w:kern w:val="28"/>
      <w:sz w:val="28"/>
      <w:szCs w:val="56"/>
    </w:rPr>
  </w:style>
  <w:style w:type="character" w:customStyle="1" w:styleId="TitelChar">
    <w:name w:val="Titel Char"/>
    <w:basedOn w:val="Standaardalinea-lettertype"/>
    <w:link w:val="Titel"/>
    <w:uiPriority w:val="10"/>
    <w:rsid w:val="006747B4"/>
    <w:rPr>
      <w:rFonts w:ascii="Arial" w:eastAsiaTheme="majorEastAsia" w:hAnsi="Arial" w:cstheme="majorBidi"/>
      <w:b/>
      <w:caps/>
      <w:spacing w:val="-10"/>
      <w:kern w:val="28"/>
      <w:sz w:val="28"/>
      <w:szCs w:val="56"/>
    </w:rPr>
  </w:style>
  <w:style w:type="paragraph" w:styleId="Geenafstand">
    <w:name w:val="No Spacing"/>
    <w:uiPriority w:val="1"/>
    <w:qFormat/>
    <w:rsid w:val="00425B5A"/>
    <w:pPr>
      <w:spacing w:after="0" w:line="240" w:lineRule="auto"/>
    </w:pPr>
    <w:rPr>
      <w:rFonts w:ascii="Arial" w:hAnsi="Arial"/>
      <w:sz w:val="24"/>
    </w:rPr>
  </w:style>
  <w:style w:type="character" w:styleId="Tekstvantijdelijkeaanduiding">
    <w:name w:val="Placeholder Text"/>
    <w:basedOn w:val="Standaardalinea-lettertype"/>
    <w:uiPriority w:val="99"/>
    <w:semiHidden/>
    <w:rsid w:val="00425B5A"/>
    <w:rPr>
      <w:color w:val="808080"/>
    </w:rPr>
  </w:style>
  <w:style w:type="character" w:styleId="Titelvanboek">
    <w:name w:val="Book Title"/>
    <w:basedOn w:val="Standaardalinea-lettertype"/>
    <w:uiPriority w:val="33"/>
    <w:qFormat/>
    <w:rsid w:val="00EB627B"/>
    <w:rPr>
      <w:rFonts w:ascii="Arial" w:hAnsi="Arial"/>
      <w:b/>
      <w:bCs/>
      <w:i w:val="0"/>
      <w:iCs/>
      <w:caps/>
      <w:smallCaps w:val="0"/>
      <w:spacing w:val="5"/>
      <w:sz w:val="24"/>
    </w:rPr>
  </w:style>
  <w:style w:type="paragraph" w:styleId="Ballontekst">
    <w:name w:val="Balloon Text"/>
    <w:basedOn w:val="Standaard"/>
    <w:link w:val="BallontekstChar"/>
    <w:uiPriority w:val="99"/>
    <w:semiHidden/>
    <w:unhideWhenUsed/>
    <w:rsid w:val="00EB627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627B"/>
    <w:rPr>
      <w:rFonts w:ascii="Segoe UI" w:hAnsi="Segoe UI" w:cs="Segoe UI"/>
      <w:sz w:val="18"/>
      <w:szCs w:val="18"/>
    </w:rPr>
  </w:style>
  <w:style w:type="character" w:customStyle="1" w:styleId="Kop1Char">
    <w:name w:val="Kop 1 Char"/>
    <w:basedOn w:val="Standaardalinea-lettertype"/>
    <w:link w:val="Kop1"/>
    <w:uiPriority w:val="9"/>
    <w:rsid w:val="00EB627B"/>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FEA1A325B4ABEBE82CB0C4F2FBFC8"/>
        <w:category>
          <w:name w:val="Algemeen"/>
          <w:gallery w:val="placeholder"/>
        </w:category>
        <w:types>
          <w:type w:val="bbPlcHdr"/>
        </w:types>
        <w:behaviors>
          <w:behavior w:val="content"/>
        </w:behaviors>
        <w:guid w:val="{3209AB0B-FDE7-4EBB-AC2D-7A5127A39892}"/>
      </w:docPartPr>
      <w:docPartBody>
        <w:p w:rsidR="00B11E08" w:rsidRDefault="00000000" w:rsidP="00992E6B">
          <w:pPr>
            <w:pStyle w:val="10DFEA1A325B4ABEBE82CB0C4F2FBFC8"/>
          </w:pPr>
          <w:r w:rsidRPr="00C07C4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F2"/>
    <w:rsid w:val="00190B11"/>
    <w:rsid w:val="0034578A"/>
    <w:rsid w:val="004B5C5A"/>
    <w:rsid w:val="006F42A5"/>
    <w:rsid w:val="008A41FA"/>
    <w:rsid w:val="00985767"/>
    <w:rsid w:val="00992E6B"/>
    <w:rsid w:val="00B11E08"/>
    <w:rsid w:val="00BF1744"/>
    <w:rsid w:val="00BF5386"/>
    <w:rsid w:val="00C764F2"/>
    <w:rsid w:val="00EB3C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45EF9"/>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B5C5A"/>
    <w:rPr>
      <w:color w:val="808080"/>
    </w:rPr>
  </w:style>
  <w:style w:type="paragraph" w:customStyle="1" w:styleId="10DFEA1A325B4ABEBE82CB0C4F2FBFC8">
    <w:name w:val="10DFEA1A325B4ABEBE82CB0C4F2FBFC8"/>
    <w:rsid w:val="00992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7" ma:contentTypeDescription="Een nieuw document maken." ma:contentTypeScope="" ma:versionID="4bd93ced42362307935ca2b354ffcfbf">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f2ca8cc7e0ec5ce1e3a770c5f97e42c6"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4.xml><?xml version="1.0" encoding="utf-8"?>
<TemplateResources xmlns:xsd="http://www.w3.org/2001/XMLSchema" xmlns:xsi="http://www.w3.org/2001/XMLSchema-instance" xmlns="http://schemas.invenso.com/xbi/doc/TemplateResources.xsd"/>
</file>

<file path=customXml/itemProps1.xml><?xml version="1.0" encoding="utf-8"?>
<ds:datastoreItem xmlns:ds="http://schemas.openxmlformats.org/officeDocument/2006/customXml" ds:itemID="{7022ED4A-76FC-4412-8820-6DB206013A4C}">
  <ds:schemaRefs>
    <ds:schemaRef ds:uri="http://schemas.microsoft.com/sharepoint/v3/contenttype/forms"/>
  </ds:schemaRefs>
</ds:datastoreItem>
</file>

<file path=customXml/itemProps2.xml><?xml version="1.0" encoding="utf-8"?>
<ds:datastoreItem xmlns:ds="http://schemas.openxmlformats.org/officeDocument/2006/customXml" ds:itemID="{AF92589E-5A0D-42F4-81FA-9301C0D65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a63c5-4ce6-4281-bc35-d449f8fc1f89"/>
    <ds:schemaRef ds:uri="35e6295f-e0cb-4d6f-89dc-d5ba8eab8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907AC-9FE4-442E-BFEC-46D0079193DB}">
  <ds:schemaRefs>
    <ds:schemaRef ds:uri="http://schemas.microsoft.com/office/2006/metadata/properties"/>
    <ds:schemaRef ds:uri="http://schemas.microsoft.com/office/infopath/2007/PartnerControls"/>
    <ds:schemaRef ds:uri="593a63c5-4ce6-4281-bc35-d449f8fc1f89"/>
    <ds:schemaRef ds:uri="35e6295f-e0cb-4d6f-89dc-d5ba8eab85a9"/>
  </ds:schemaRefs>
</ds:datastoreItem>
</file>

<file path=customXml/itemProps4.xml><?xml version="1.0" encoding="utf-8"?>
<ds:datastoreItem xmlns:ds="http://schemas.openxmlformats.org/officeDocument/2006/customXml" ds:itemID="{27A4AE26-2159-41F7-B2AA-FE99C4A97EE3}">
  <ds:schemaRefs>
    <ds:schemaRef ds:uri="http://www.w3.org/2001/XMLSchema"/>
    <ds:schemaRef ds:uri="http://schemas.invenso.com/xbi/doc/TemplateResources.xs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1453</Words>
  <Characters>7996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dc:creator>
  <cp:lastModifiedBy>Indra De Loecker</cp:lastModifiedBy>
  <cp:revision>2</cp:revision>
  <dcterms:created xsi:type="dcterms:W3CDTF">2022-12-27T14:03:00Z</dcterms:created>
  <dcterms:modified xsi:type="dcterms:W3CDTF">2022-12-27T14:03:00Z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